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448" w:rsidRDefault="00B40502" w:rsidP="009947AD">
      <w:pPr>
        <w:tabs>
          <w:tab w:val="left" w:pos="1560"/>
        </w:tabs>
        <w:spacing w:before="34"/>
        <w:ind w:left="2357"/>
        <w:rPr>
          <w:b/>
          <w:sz w:val="28"/>
        </w:rPr>
      </w:pPr>
      <w:bookmarkStart w:id="0" w:name="_GoBack"/>
      <w:bookmarkEnd w:id="0"/>
      <w:r>
        <w:rPr>
          <w:b/>
          <w:sz w:val="28"/>
        </w:rPr>
        <w:t>DANH MỤC CÁC TỪ VIẾT TẮT</w:t>
      </w:r>
    </w:p>
    <w:p w:rsidR="007D6448" w:rsidRDefault="007D6448">
      <w:pPr>
        <w:pStyle w:val="BodyText"/>
        <w:spacing w:before="1"/>
        <w:rPr>
          <w:b/>
          <w:sz w:val="28"/>
        </w:rPr>
      </w:pPr>
    </w:p>
    <w:tbl>
      <w:tblPr>
        <w:tblW w:w="0" w:type="auto"/>
        <w:tblInd w:w="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1"/>
        <w:gridCol w:w="5581"/>
      </w:tblGrid>
      <w:tr w:rsidR="007D6448">
        <w:trPr>
          <w:trHeight w:hRule="exact" w:val="562"/>
        </w:trPr>
        <w:tc>
          <w:tcPr>
            <w:tcW w:w="2341" w:type="dxa"/>
            <w:tcBorders>
              <w:bottom w:val="dotted" w:sz="4" w:space="0" w:color="000000"/>
            </w:tcBorders>
          </w:tcPr>
          <w:p w:rsidR="007D6448" w:rsidRDefault="00B40502">
            <w:pPr>
              <w:pStyle w:val="TableParagraph"/>
              <w:spacing w:before="89"/>
              <w:ind w:left="91"/>
              <w:rPr>
                <w:sz w:val="26"/>
              </w:rPr>
            </w:pPr>
            <w:r>
              <w:rPr>
                <w:sz w:val="26"/>
              </w:rPr>
              <w:t>KĐCL</w:t>
            </w:r>
          </w:p>
        </w:tc>
        <w:tc>
          <w:tcPr>
            <w:tcW w:w="5581" w:type="dxa"/>
            <w:tcBorders>
              <w:bottom w:val="dotted" w:sz="4" w:space="0" w:color="000000"/>
            </w:tcBorders>
          </w:tcPr>
          <w:p w:rsidR="007D6448" w:rsidRDefault="00B40502">
            <w:pPr>
              <w:pStyle w:val="TableParagraph"/>
              <w:spacing w:before="89"/>
              <w:ind w:left="93"/>
              <w:rPr>
                <w:sz w:val="26"/>
              </w:rPr>
            </w:pPr>
            <w:r>
              <w:rPr>
                <w:sz w:val="26"/>
              </w:rPr>
              <w:t>Kiểm định chất lượng</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KĐCLGDNN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Kiểm định chất lượng giáo dục nghề nghiệp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CSGDNN</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Cơ sở giáo dục nghề nghiệp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LĐTB&amp;XH</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Lao động Thương binh và Xã hội</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GD&amp;ĐT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Giáo dục và Đào tạo</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Tp.HCM</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Thành phố Hồ Chí Minh</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9"/>
              <w:ind w:left="91"/>
              <w:rPr>
                <w:sz w:val="26"/>
              </w:rPr>
            </w:pPr>
            <w:r>
              <w:rPr>
                <w:sz w:val="26"/>
              </w:rPr>
              <w:t>BCH</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Ban Chấp hành</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BGH</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Ban Giám hiệu</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148"/>
              <w:ind w:left="103"/>
              <w:rPr>
                <w:sz w:val="26"/>
              </w:rPr>
            </w:pPr>
            <w:r>
              <w:rPr>
                <w:sz w:val="26"/>
              </w:rPr>
              <w:t>CB-VC-NLĐ</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Cán bộ, viên chức, người lao động</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CB,CC,VC</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Cán bộ, công chức, viên chức</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CB</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Cán bộ</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NLĐ</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Người lao động</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Giảng viên</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GV-NV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Giảng viên – Nhân viên</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GDCN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Giáo dục chuyên nghiệp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GVCN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Giáo viên chủ nhiệm</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CVHT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Cố vấn học tập</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SV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Sinh viên</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HSSV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Học sinh sinh viên</w:t>
            </w:r>
          </w:p>
        </w:tc>
      </w:tr>
      <w:tr w:rsidR="007D6448">
        <w:trPr>
          <w:trHeight w:hRule="exact" w:val="560"/>
        </w:trPr>
        <w:tc>
          <w:tcPr>
            <w:tcW w:w="2341" w:type="dxa"/>
            <w:tcBorders>
              <w:top w:val="dotted" w:sz="4" w:space="0" w:color="000000"/>
              <w:bottom w:val="dotted" w:sz="4" w:space="0" w:color="000000"/>
            </w:tcBorders>
          </w:tcPr>
          <w:p w:rsidR="007D6448" w:rsidRDefault="00B40502">
            <w:pPr>
              <w:pStyle w:val="TableParagraph"/>
              <w:spacing w:before="89"/>
              <w:ind w:left="91"/>
              <w:rPr>
                <w:sz w:val="26"/>
              </w:rPr>
            </w:pPr>
            <w:r>
              <w:rPr>
                <w:sz w:val="26"/>
              </w:rPr>
              <w:t>CTĐT</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Chương trình đào tạo</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TCCN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Trung cấp chuyên nghiệp</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CNKT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Công nghệ kỹ thuật</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TCN</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Trung cấp nghề</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CĐN</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Cao đẳng nghề</w:t>
            </w:r>
          </w:p>
        </w:tc>
      </w:tr>
      <w:tr w:rsidR="007D6448">
        <w:trPr>
          <w:trHeight w:hRule="exact" w:val="562"/>
        </w:trPr>
        <w:tc>
          <w:tcPr>
            <w:tcW w:w="2341" w:type="dxa"/>
            <w:tcBorders>
              <w:top w:val="dotted" w:sz="4" w:space="0" w:color="000000"/>
            </w:tcBorders>
          </w:tcPr>
          <w:p w:rsidR="007D6448" w:rsidRDefault="00B40502">
            <w:pPr>
              <w:pStyle w:val="TableParagraph"/>
              <w:spacing w:before="88"/>
              <w:ind w:left="91"/>
              <w:rPr>
                <w:sz w:val="26"/>
              </w:rPr>
            </w:pPr>
            <w:r>
              <w:rPr>
                <w:sz w:val="26"/>
              </w:rPr>
              <w:t>KH-TC</w:t>
            </w:r>
          </w:p>
        </w:tc>
        <w:tc>
          <w:tcPr>
            <w:tcW w:w="5581" w:type="dxa"/>
            <w:tcBorders>
              <w:top w:val="dotted" w:sz="4" w:space="0" w:color="000000"/>
            </w:tcBorders>
          </w:tcPr>
          <w:p w:rsidR="007D6448" w:rsidRDefault="00B40502">
            <w:pPr>
              <w:pStyle w:val="TableParagraph"/>
              <w:spacing w:before="88"/>
              <w:ind w:left="93"/>
              <w:rPr>
                <w:sz w:val="26"/>
              </w:rPr>
            </w:pPr>
            <w:r>
              <w:rPr>
                <w:sz w:val="26"/>
              </w:rPr>
              <w:t>Kế hoạch - Tài chính</w:t>
            </w:r>
          </w:p>
        </w:tc>
      </w:tr>
    </w:tbl>
    <w:p w:rsidR="007D6448" w:rsidRDefault="007D6448">
      <w:pPr>
        <w:rPr>
          <w:sz w:val="26"/>
        </w:rPr>
        <w:sectPr w:rsidR="007D6448">
          <w:footerReference w:type="default" r:id="rId8"/>
          <w:pgSz w:w="11910" w:h="16850"/>
          <w:pgMar w:top="980" w:right="1680" w:bottom="1000" w:left="1680" w:header="0" w:footer="814" w:gutter="0"/>
          <w:pgNumType w:start="4"/>
          <w:cols w:space="720"/>
        </w:sectPr>
      </w:pPr>
    </w:p>
    <w:tbl>
      <w:tblPr>
        <w:tblW w:w="0" w:type="auto"/>
        <w:tblInd w:w="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1"/>
        <w:gridCol w:w="5581"/>
      </w:tblGrid>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9"/>
              <w:ind w:left="91"/>
              <w:rPr>
                <w:sz w:val="26"/>
              </w:rPr>
            </w:pPr>
            <w:r>
              <w:rPr>
                <w:sz w:val="26"/>
              </w:rPr>
              <w:lastRenderedPageBreak/>
              <w:t>TC-HC-TH</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Tổ chức - Hành chính - Tổng hợp</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QT-DV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Quản trị - Dịch vụ</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TTGD-CTSV</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Thanh tra Giáo dục - Công tác sinh viên</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CTCT-HSSV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Công tác Chính trị - Học sinh Sinh viên</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TS-ĐT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Tuyển sinh - Đào tạo</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91"/>
              <w:ind w:left="91"/>
              <w:rPr>
                <w:sz w:val="26"/>
              </w:rPr>
            </w:pPr>
            <w:r>
              <w:rPr>
                <w:sz w:val="26"/>
              </w:rPr>
              <w:t>KT&amp;ĐBCL</w:t>
            </w:r>
          </w:p>
        </w:tc>
        <w:tc>
          <w:tcPr>
            <w:tcW w:w="5581" w:type="dxa"/>
            <w:tcBorders>
              <w:top w:val="dotted" w:sz="4" w:space="0" w:color="000000"/>
              <w:bottom w:val="dotted" w:sz="4" w:space="0" w:color="000000"/>
            </w:tcBorders>
          </w:tcPr>
          <w:p w:rsidR="007D6448" w:rsidRDefault="00B40502">
            <w:pPr>
              <w:pStyle w:val="TableParagraph"/>
              <w:spacing w:before="91"/>
              <w:ind w:left="93"/>
              <w:rPr>
                <w:sz w:val="26"/>
              </w:rPr>
            </w:pPr>
            <w:r>
              <w:rPr>
                <w:sz w:val="26"/>
              </w:rPr>
              <w:t>Khảo thí và Đảm bảo chất lượng</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TT-TV</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Truyền thông  Thư viện</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TT-PC</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Thanh tra - Pháp chế</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QLKH-HTQT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Quản lý Khoa học - Hợp tác Quốc tế</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NCKH</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Nghiên cứu khoa học</w:t>
            </w:r>
          </w:p>
        </w:tc>
      </w:tr>
      <w:tr w:rsidR="007D6448">
        <w:trPr>
          <w:trHeight w:hRule="exact" w:val="559"/>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CNKT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Công nghệ kỹ thuật</w:t>
            </w:r>
          </w:p>
        </w:tc>
      </w:tr>
      <w:tr w:rsidR="007D6448">
        <w:trPr>
          <w:trHeight w:hRule="exact" w:val="562"/>
        </w:trPr>
        <w:tc>
          <w:tcPr>
            <w:tcW w:w="2341" w:type="dxa"/>
            <w:tcBorders>
              <w:top w:val="dotted" w:sz="4" w:space="0" w:color="000000"/>
              <w:bottom w:val="dotted" w:sz="4" w:space="0" w:color="000000"/>
            </w:tcBorders>
          </w:tcPr>
          <w:p w:rsidR="007D6448" w:rsidRDefault="00B40502">
            <w:pPr>
              <w:pStyle w:val="TableParagraph"/>
              <w:spacing w:before="88"/>
              <w:ind w:left="91"/>
              <w:rPr>
                <w:sz w:val="26"/>
              </w:rPr>
            </w:pPr>
            <w:r>
              <w:rPr>
                <w:sz w:val="26"/>
              </w:rPr>
              <w:t>CNTT</w:t>
            </w:r>
          </w:p>
        </w:tc>
        <w:tc>
          <w:tcPr>
            <w:tcW w:w="5581" w:type="dxa"/>
            <w:tcBorders>
              <w:top w:val="dotted" w:sz="4" w:space="0" w:color="000000"/>
              <w:bottom w:val="dotted" w:sz="4" w:space="0" w:color="000000"/>
            </w:tcBorders>
          </w:tcPr>
          <w:p w:rsidR="007D6448" w:rsidRDefault="00B40502">
            <w:pPr>
              <w:pStyle w:val="TableParagraph"/>
              <w:spacing w:before="88"/>
              <w:ind w:left="93"/>
              <w:rPr>
                <w:sz w:val="26"/>
              </w:rPr>
            </w:pPr>
            <w:r>
              <w:rPr>
                <w:sz w:val="26"/>
              </w:rPr>
              <w:t>Công nghệ thông tin</w:t>
            </w:r>
          </w:p>
        </w:tc>
      </w:tr>
      <w:tr w:rsidR="007D6448">
        <w:trPr>
          <w:trHeight w:hRule="exact" w:val="502"/>
        </w:trPr>
        <w:tc>
          <w:tcPr>
            <w:tcW w:w="2341" w:type="dxa"/>
            <w:tcBorders>
              <w:top w:val="dotted" w:sz="4" w:space="0" w:color="000000"/>
              <w:bottom w:val="dotted" w:sz="4" w:space="0" w:color="000000"/>
            </w:tcBorders>
          </w:tcPr>
          <w:p w:rsidR="007D6448" w:rsidRDefault="00B40502">
            <w:pPr>
              <w:pStyle w:val="TableParagraph"/>
              <w:spacing w:before="88"/>
              <w:ind w:left="103"/>
              <w:rPr>
                <w:sz w:val="26"/>
              </w:rPr>
            </w:pPr>
            <w:r>
              <w:rPr>
                <w:sz w:val="26"/>
              </w:rPr>
              <w:t>PCCC</w:t>
            </w:r>
          </w:p>
        </w:tc>
        <w:tc>
          <w:tcPr>
            <w:tcW w:w="5581" w:type="dxa"/>
            <w:tcBorders>
              <w:top w:val="dotted" w:sz="4" w:space="0" w:color="000000"/>
              <w:bottom w:val="dotted" w:sz="4" w:space="0" w:color="000000"/>
            </w:tcBorders>
          </w:tcPr>
          <w:p w:rsidR="007D6448" w:rsidRDefault="00B40502">
            <w:pPr>
              <w:pStyle w:val="TableParagraph"/>
              <w:spacing w:before="88"/>
              <w:ind w:left="103"/>
              <w:rPr>
                <w:sz w:val="26"/>
              </w:rPr>
            </w:pPr>
            <w:r>
              <w:rPr>
                <w:sz w:val="26"/>
              </w:rPr>
              <w:t>Phòng cháy chữa cháy</w:t>
            </w:r>
          </w:p>
        </w:tc>
      </w:tr>
      <w:tr w:rsidR="007D6448">
        <w:trPr>
          <w:trHeight w:hRule="exact" w:val="560"/>
        </w:trPr>
        <w:tc>
          <w:tcPr>
            <w:tcW w:w="2341" w:type="dxa"/>
            <w:tcBorders>
              <w:top w:val="dotted" w:sz="4" w:space="0" w:color="000000"/>
              <w:bottom w:val="dotted" w:sz="4" w:space="0" w:color="000000"/>
            </w:tcBorders>
          </w:tcPr>
          <w:p w:rsidR="007D6448" w:rsidRDefault="00B40502">
            <w:pPr>
              <w:pStyle w:val="TableParagraph"/>
              <w:spacing w:before="149"/>
              <w:ind w:left="103"/>
              <w:rPr>
                <w:sz w:val="26"/>
              </w:rPr>
            </w:pPr>
            <w:r>
              <w:rPr>
                <w:sz w:val="26"/>
              </w:rPr>
              <w:t>NSNN</w:t>
            </w:r>
          </w:p>
        </w:tc>
        <w:tc>
          <w:tcPr>
            <w:tcW w:w="5581" w:type="dxa"/>
            <w:tcBorders>
              <w:top w:val="dotted" w:sz="4" w:space="0" w:color="000000"/>
              <w:bottom w:val="dotted" w:sz="4" w:space="0" w:color="000000"/>
            </w:tcBorders>
          </w:tcPr>
          <w:p w:rsidR="007D6448" w:rsidRDefault="00B40502">
            <w:pPr>
              <w:pStyle w:val="TableParagraph"/>
              <w:spacing w:before="89"/>
              <w:ind w:left="93"/>
              <w:rPr>
                <w:sz w:val="26"/>
              </w:rPr>
            </w:pPr>
            <w:r>
              <w:rPr>
                <w:sz w:val="26"/>
              </w:rPr>
              <w:t>Ngân sách nhà nước</w:t>
            </w:r>
          </w:p>
        </w:tc>
      </w:tr>
      <w:tr w:rsidR="007D6448">
        <w:trPr>
          <w:trHeight w:hRule="exact" w:val="562"/>
        </w:trPr>
        <w:tc>
          <w:tcPr>
            <w:tcW w:w="2341" w:type="dxa"/>
            <w:tcBorders>
              <w:top w:val="dotted" w:sz="4" w:space="0" w:color="000000"/>
            </w:tcBorders>
          </w:tcPr>
          <w:p w:rsidR="007D6448" w:rsidRDefault="00B40502">
            <w:pPr>
              <w:pStyle w:val="TableParagraph"/>
              <w:spacing w:before="88"/>
              <w:ind w:left="91"/>
              <w:rPr>
                <w:sz w:val="26"/>
              </w:rPr>
            </w:pPr>
            <w:r>
              <w:rPr>
                <w:sz w:val="26"/>
              </w:rPr>
              <w:t>VSATTP</w:t>
            </w:r>
          </w:p>
        </w:tc>
        <w:tc>
          <w:tcPr>
            <w:tcW w:w="5581" w:type="dxa"/>
            <w:tcBorders>
              <w:top w:val="dotted" w:sz="4" w:space="0" w:color="000000"/>
            </w:tcBorders>
          </w:tcPr>
          <w:p w:rsidR="007D6448" w:rsidRDefault="00B40502">
            <w:pPr>
              <w:pStyle w:val="TableParagraph"/>
              <w:spacing w:before="88"/>
              <w:ind w:left="91"/>
              <w:rPr>
                <w:sz w:val="26"/>
              </w:rPr>
            </w:pPr>
            <w:r>
              <w:rPr>
                <w:sz w:val="26"/>
              </w:rPr>
              <w:t>Vệ sinh an toàn thực phẩm</w:t>
            </w:r>
          </w:p>
        </w:tc>
      </w:tr>
    </w:tbl>
    <w:p w:rsidR="007D6448" w:rsidRDefault="007D6448">
      <w:pPr>
        <w:rPr>
          <w:sz w:val="26"/>
        </w:rPr>
        <w:sectPr w:rsidR="007D6448">
          <w:pgSz w:w="11910" w:h="16850"/>
          <w:pgMar w:top="1020" w:right="1680" w:bottom="1000" w:left="1680" w:header="0" w:footer="814" w:gutter="0"/>
          <w:cols w:space="720"/>
        </w:sectPr>
      </w:pPr>
    </w:p>
    <w:p w:rsidR="007D6448" w:rsidRDefault="00B40502">
      <w:pPr>
        <w:pStyle w:val="ListParagraph"/>
        <w:numPr>
          <w:ilvl w:val="2"/>
          <w:numId w:val="11"/>
        </w:numPr>
        <w:tabs>
          <w:tab w:val="left" w:pos="767"/>
        </w:tabs>
        <w:spacing w:line="441" w:lineRule="auto"/>
        <w:ind w:left="118" w:right="5563" w:firstLine="0"/>
        <w:jc w:val="left"/>
        <w:rPr>
          <w:b/>
          <w:sz w:val="26"/>
        </w:rPr>
      </w:pPr>
      <w:r>
        <w:rPr>
          <w:b/>
          <w:sz w:val="26"/>
        </w:rPr>
        <w:lastRenderedPageBreak/>
        <w:t>Tiêu</w:t>
      </w:r>
      <w:r>
        <w:rPr>
          <w:b/>
          <w:spacing w:val="-9"/>
          <w:sz w:val="26"/>
        </w:rPr>
        <w:t xml:space="preserve"> </w:t>
      </w:r>
      <w:r>
        <w:rPr>
          <w:b/>
          <w:sz w:val="26"/>
        </w:rPr>
        <w:t>chí</w:t>
      </w:r>
      <w:r>
        <w:rPr>
          <w:b/>
          <w:spacing w:val="-9"/>
          <w:sz w:val="26"/>
        </w:rPr>
        <w:t xml:space="preserve"> </w:t>
      </w:r>
      <w:r>
        <w:rPr>
          <w:b/>
          <w:sz w:val="26"/>
        </w:rPr>
        <w:t>8.</w:t>
      </w:r>
      <w:r>
        <w:rPr>
          <w:b/>
          <w:spacing w:val="-7"/>
          <w:sz w:val="26"/>
        </w:rPr>
        <w:t xml:space="preserve"> </w:t>
      </w:r>
      <w:r>
        <w:rPr>
          <w:b/>
          <w:sz w:val="26"/>
        </w:rPr>
        <w:t>Dịch</w:t>
      </w:r>
      <w:r>
        <w:rPr>
          <w:b/>
          <w:spacing w:val="-8"/>
          <w:sz w:val="26"/>
        </w:rPr>
        <w:t xml:space="preserve"> </w:t>
      </w:r>
      <w:r>
        <w:rPr>
          <w:b/>
          <w:sz w:val="26"/>
        </w:rPr>
        <w:t>vụ</w:t>
      </w:r>
      <w:r>
        <w:rPr>
          <w:b/>
          <w:spacing w:val="-9"/>
          <w:sz w:val="26"/>
        </w:rPr>
        <w:t xml:space="preserve"> </w:t>
      </w:r>
      <w:r>
        <w:rPr>
          <w:b/>
          <w:sz w:val="26"/>
        </w:rPr>
        <w:t>ng</w:t>
      </w:r>
      <w:r w:rsidR="00A97660">
        <w:rPr>
          <w:b/>
          <w:sz w:val="26"/>
        </w:rPr>
        <w:t>ư</w:t>
      </w:r>
      <w:r>
        <w:rPr>
          <w:b/>
          <w:sz w:val="26"/>
        </w:rPr>
        <w:t>ời</w:t>
      </w:r>
      <w:r>
        <w:rPr>
          <w:b/>
          <w:spacing w:val="-9"/>
          <w:sz w:val="26"/>
        </w:rPr>
        <w:t xml:space="preserve"> </w:t>
      </w:r>
      <w:r>
        <w:rPr>
          <w:b/>
          <w:sz w:val="26"/>
        </w:rPr>
        <w:t>học Đánh giá tổng quát tiêu chí</w:t>
      </w:r>
      <w:r>
        <w:rPr>
          <w:b/>
          <w:spacing w:val="-11"/>
          <w:sz w:val="26"/>
        </w:rPr>
        <w:t xml:space="preserve"> </w:t>
      </w:r>
      <w:r>
        <w:rPr>
          <w:b/>
          <w:sz w:val="26"/>
        </w:rPr>
        <w:t>8:</w:t>
      </w:r>
    </w:p>
    <w:p w:rsidR="007D6448" w:rsidRDefault="00B40502">
      <w:pPr>
        <w:pStyle w:val="Heading4"/>
        <w:spacing w:before="11"/>
      </w:pPr>
      <w:r>
        <w:t>Mở đầu</w:t>
      </w:r>
    </w:p>
    <w:p w:rsidR="007D6448" w:rsidRDefault="007D6448">
      <w:pPr>
        <w:pStyle w:val="BodyText"/>
        <w:spacing w:before="1"/>
        <w:rPr>
          <w:b/>
          <w:i/>
          <w:sz w:val="21"/>
        </w:rPr>
      </w:pPr>
    </w:p>
    <w:p w:rsidR="007D6448" w:rsidRDefault="00B40502">
      <w:pPr>
        <w:pStyle w:val="BodyText"/>
        <w:spacing w:before="1" w:line="288" w:lineRule="auto"/>
        <w:ind w:left="118" w:right="111" w:firstLine="719"/>
        <w:jc w:val="both"/>
      </w:pPr>
      <w:proofErr w:type="gramStart"/>
      <w:r>
        <w:t>Song song với hoạt động giảng dạy và học tập, các hoạt động liên quan đến người học luôn được Trường đặc biệt quan tâm.</w:t>
      </w:r>
      <w:proofErr w:type="gramEnd"/>
      <w:r>
        <w:t xml:space="preserve"> Để thực hiện xứ mạng và tầm nhìn của nhà trường, Đảng ủy ban Giám hiệu đã xác định nâng cao chất lượng đào tạo và đảm bảo quyền lợi của người học là nhiệm vụ chính trị trọng tâm của Nhà trường. Trường luôn hướng đến chính sách phục vụ người học </w:t>
      </w:r>
      <w:proofErr w:type="gramStart"/>
      <w:r>
        <w:t>theo</w:t>
      </w:r>
      <w:proofErr w:type="gramEnd"/>
      <w:r>
        <w:t xml:space="preserve"> quan điểm “người học là trung tâm”. Hằng năm trong “Tuần sinh hoạt công dân - HSSV” </w:t>
      </w:r>
      <w:r>
        <w:rPr>
          <w:i/>
        </w:rPr>
        <w:t>(Tuần học tập sinh hoạt giáo dục định hướng)</w:t>
      </w:r>
      <w:r>
        <w:t xml:space="preserve">, Nhà trường tổ chức triển khai một cách có hệ thống và hiệu quả các hoạt động liên quan đến người học, cung cấp thông tin về công tác HSSV, quy chế, quy định, </w:t>
      </w:r>
      <w:proofErr w:type="gramStart"/>
      <w:r>
        <w:t>chế  độ</w:t>
      </w:r>
      <w:proofErr w:type="gramEnd"/>
      <w:r>
        <w:t xml:space="preserve"> chính sách, các hoạt động xã hội, các hoạt động để người học góp phần xây dựng Nhà trường. </w:t>
      </w:r>
      <w:proofErr w:type="gramStart"/>
      <w:r>
        <w:t>Trong giờ sinh hoạt GVCN và CVHT hàng tuần trên cơ sở nội dung công tác chủ nhiệm, GVCN và CVHT triển khai tất cả các văn bản liên quan đến người học.</w:t>
      </w:r>
      <w:proofErr w:type="gramEnd"/>
      <w:r>
        <w:t xml:space="preserve"> </w:t>
      </w:r>
      <w:proofErr w:type="gramStart"/>
      <w:r>
        <w:t>Người  học</w:t>
      </w:r>
      <w:proofErr w:type="gramEnd"/>
      <w:r>
        <w:t xml:space="preserve"> luôn được hướng dẫn đầy đủ về mục tiêu, chương trình đào tạo và các yêu cầu kiểm tra đánh giá, quy định trong quy chế đào tạo; Quy chế công tác HSSV, nội quy quy định đối với HSSV; đảm bảo các chế độ chính sách xã hội; được chăm sóc sức khỏe, tham gia các hoạt động văn hóa, văn nghệ, luyện tập thể dục thể thao; được đảm bảo an toàn trong trường học. </w:t>
      </w:r>
      <w:proofErr w:type="gramStart"/>
      <w:r>
        <w:t>người</w:t>
      </w:r>
      <w:proofErr w:type="gramEnd"/>
      <w:r>
        <w:t xml:space="preserve"> học được tu dưỡng, rèn luyện chính trị, tư tưởng, đạo đức lối sống và tinh thần trách</w:t>
      </w:r>
      <w:r>
        <w:rPr>
          <w:spacing w:val="-19"/>
        </w:rPr>
        <w:t xml:space="preserve"> </w:t>
      </w:r>
      <w:r>
        <w:t>nhiệm.</w:t>
      </w:r>
    </w:p>
    <w:p w:rsidR="007D6448" w:rsidRDefault="00B40502">
      <w:pPr>
        <w:spacing w:before="195"/>
        <w:ind w:left="543" w:right="79"/>
        <w:rPr>
          <w:i/>
          <w:sz w:val="26"/>
        </w:rPr>
      </w:pPr>
      <w:r>
        <w:rPr>
          <w:b/>
          <w:i/>
          <w:sz w:val="26"/>
        </w:rPr>
        <w:t xml:space="preserve">* </w:t>
      </w:r>
      <w:r>
        <w:rPr>
          <w:i/>
          <w:sz w:val="26"/>
        </w:rPr>
        <w:t>Những điểm mạnh:</w:t>
      </w:r>
    </w:p>
    <w:p w:rsidR="007D6448" w:rsidRDefault="007D6448">
      <w:pPr>
        <w:pStyle w:val="BodyText"/>
        <w:spacing w:before="9"/>
        <w:rPr>
          <w:i/>
          <w:sz w:val="21"/>
        </w:rPr>
      </w:pPr>
    </w:p>
    <w:p w:rsidR="007D6448" w:rsidRDefault="00B40502">
      <w:pPr>
        <w:pStyle w:val="BodyText"/>
        <w:spacing w:line="288" w:lineRule="auto"/>
        <w:ind w:left="118" w:right="115" w:firstLine="566"/>
        <w:jc w:val="both"/>
      </w:pPr>
      <w:proofErr w:type="gramStart"/>
      <w:r>
        <w:t>Trường cung cấp thông tin đầy đủ cho người học, hướng dẫn người học hiểu rõ mục tiêu, chương trình, quy chế, các chế độ chính sách.</w:t>
      </w:r>
      <w:proofErr w:type="gramEnd"/>
      <w:r>
        <w:t xml:space="preserve"> 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 CVHT lớp một cách kịp thời và thích hợp trong từng thời điểm.</w:t>
      </w:r>
    </w:p>
    <w:p w:rsidR="007D6448" w:rsidRDefault="00B40502" w:rsidP="00B40502">
      <w:pPr>
        <w:pStyle w:val="BodyText"/>
        <w:spacing w:before="193" w:line="288" w:lineRule="auto"/>
        <w:ind w:left="118" w:right="116" w:firstLine="719"/>
        <w:jc w:val="both"/>
      </w:pPr>
      <w:proofErr w:type="gramStart"/>
      <w:r>
        <w:t>Người học được thông tin đầy đủ các chế độ chính sách; thông tin về nghề nghiệp, việc làm.</w:t>
      </w:r>
      <w:proofErr w:type="gramEnd"/>
      <w:r>
        <w:t xml:space="preserve"> Nhà trường đáp ứng được nhu cầu ăn ở, chăm sóc sức khỏe cho HSSV, công  tác quản lý HSSV trong và ngoài giờ học chặt chẽ. </w:t>
      </w:r>
      <w:proofErr w:type="gramStart"/>
      <w:r>
        <w:t>Giải quyết kịp thời các chế độ chính sách có liên</w:t>
      </w:r>
      <w:r>
        <w:rPr>
          <w:spacing w:val="-14"/>
        </w:rPr>
        <w:t xml:space="preserve"> </w:t>
      </w:r>
      <w:r>
        <w:t>quan.</w:t>
      </w:r>
      <w:proofErr w:type="gramEnd"/>
    </w:p>
    <w:p w:rsidR="00B40502" w:rsidRDefault="00B40502" w:rsidP="00B40502">
      <w:pPr>
        <w:pStyle w:val="BodyText"/>
        <w:spacing w:before="193" w:line="288" w:lineRule="auto"/>
        <w:ind w:left="118" w:right="116" w:firstLine="719"/>
        <w:jc w:val="both"/>
        <w:sectPr w:rsidR="00B40502">
          <w:footerReference w:type="default" r:id="rId9"/>
          <w:pgSz w:w="11910" w:h="16850"/>
          <w:pgMar w:top="960" w:right="1020" w:bottom="1040" w:left="1300" w:header="0" w:footer="854" w:gutter="0"/>
          <w:cols w:space="720"/>
        </w:sectPr>
      </w:pPr>
    </w:p>
    <w:p w:rsidR="007D6448" w:rsidRDefault="00B40502">
      <w:pPr>
        <w:spacing w:before="51"/>
        <w:ind w:left="546" w:right="79"/>
        <w:rPr>
          <w:i/>
          <w:sz w:val="26"/>
        </w:rPr>
      </w:pPr>
      <w:r>
        <w:rPr>
          <w:i/>
          <w:sz w:val="26"/>
        </w:rPr>
        <w:lastRenderedPageBreak/>
        <w:t>* Những tồn tại:</w:t>
      </w:r>
    </w:p>
    <w:p w:rsidR="007D6448" w:rsidRDefault="007D6448">
      <w:pPr>
        <w:pStyle w:val="BodyText"/>
        <w:rPr>
          <w:i/>
          <w:sz w:val="22"/>
        </w:rPr>
      </w:pPr>
    </w:p>
    <w:p w:rsidR="007D6448" w:rsidRDefault="00B40502">
      <w:pPr>
        <w:pStyle w:val="BodyText"/>
        <w:spacing w:line="288" w:lineRule="auto"/>
        <w:ind w:left="118" w:right="117" w:firstLine="719"/>
        <w:jc w:val="both"/>
      </w:pPr>
      <w:r>
        <w:t xml:space="preserve">HSSV đạt điểm rèn luyện từ loại Tốt trở lên chiếm tỷ lệ chưa cao, nhiều tiêu chí đặt ra trong phiếu đánh giá kết quả rèn luyện HSSV chưa phù hợp, việc </w:t>
      </w:r>
      <w:proofErr w:type="gramStart"/>
      <w:r>
        <w:t>theo</w:t>
      </w:r>
      <w:proofErr w:type="gramEnd"/>
      <w:r>
        <w:t xml:space="preserve"> dõi kiểm tra của hệ thống ban cán sự lớp, GVCN, CVHT chưa chặt chẽ.</w:t>
      </w:r>
    </w:p>
    <w:p w:rsidR="007D6448" w:rsidRPr="00267644" w:rsidRDefault="00B40502">
      <w:pPr>
        <w:pStyle w:val="BodyText"/>
        <w:spacing w:before="193" w:line="288" w:lineRule="auto"/>
        <w:ind w:left="118" w:right="118" w:firstLine="719"/>
        <w:jc w:val="both"/>
        <w:rPr>
          <w:strike/>
        </w:rPr>
      </w:pPr>
      <w:proofErr w:type="gramStart"/>
      <w:r>
        <w:t xml:space="preserve">Việc tổ chức các hoạt động nhằm tập hợp HSSV ngoại trú chưa được thực hiện, </w:t>
      </w:r>
      <w:r w:rsidR="00A81C84" w:rsidRPr="00A81C84">
        <w:rPr>
          <w:highlight w:val="yellow"/>
        </w:rPr>
        <w:t>chưa đề ra được các biện pháp để quản lý HSSV ngoại trú</w:t>
      </w:r>
      <w:r w:rsidR="00A81C84">
        <w:t>.</w:t>
      </w:r>
      <w:proofErr w:type="gramEnd"/>
      <w:r w:rsidR="00A81C84">
        <w:t xml:space="preserve"> </w:t>
      </w:r>
      <w:proofErr w:type="gramStart"/>
      <w:r w:rsidRPr="00A81C84">
        <w:rPr>
          <w:strike/>
        </w:rPr>
        <w:t>vẫn</w:t>
      </w:r>
      <w:proofErr w:type="gramEnd"/>
      <w:r w:rsidRPr="00A81C84">
        <w:rPr>
          <w:strike/>
        </w:rPr>
        <w:t xml:space="preserve"> còn tình trạng buông lỏng quản lý đối với HSSV ngoại trú</w:t>
      </w:r>
      <w:r>
        <w:t xml:space="preserve">. Cơ sở vật chất trong khu nội trú chưa đảm bảo nhu cầu sinh hoạt của HSSV, cơ sở vật chất, trang thiết bị phục vụ sinh hoạt cho HSSV ở KTX </w:t>
      </w:r>
      <w:r w:rsidRPr="00267644">
        <w:rPr>
          <w:highlight w:val="yellow"/>
        </w:rPr>
        <w:t>chưa</w:t>
      </w:r>
      <w:r w:rsidR="00267644" w:rsidRPr="00267644">
        <w:rPr>
          <w:highlight w:val="yellow"/>
        </w:rPr>
        <w:t xml:space="preserve"> đáp ứng được nhu cầu và tiện ích giúp HSSV có đủ điều kiện ăn ở, sinh hoạt</w:t>
      </w:r>
      <w:r w:rsidR="00267644">
        <w:rPr>
          <w:highlight w:val="yellow"/>
        </w:rPr>
        <w:t>,</w:t>
      </w:r>
      <w:r w:rsidR="00267644" w:rsidRPr="00267644">
        <w:rPr>
          <w:highlight w:val="yellow"/>
        </w:rPr>
        <w:t xml:space="preserve"> học tập</w:t>
      </w:r>
      <w:r>
        <w:t xml:space="preserve"> </w:t>
      </w:r>
      <w:r w:rsidRPr="00267644">
        <w:rPr>
          <w:strike/>
        </w:rPr>
        <w:t>phát huy được hiệu quả...</w:t>
      </w:r>
    </w:p>
    <w:p w:rsidR="007D6448" w:rsidRDefault="00B40502">
      <w:pPr>
        <w:pStyle w:val="BodyText"/>
        <w:spacing w:before="193" w:line="288" w:lineRule="auto"/>
        <w:ind w:left="118" w:right="111" w:firstLine="719"/>
        <w:jc w:val="both"/>
      </w:pPr>
      <w:r>
        <w:t xml:space="preserve">Các câu lạc bộ văn hóa, văn nghệ thể dục thể thao còn ít, chưa tương xứng với tầm phát triển của trường. Phòng công tác Chính trị - HSSV, Hội SV </w:t>
      </w:r>
      <w:r w:rsidRPr="00267644">
        <w:rPr>
          <w:highlight w:val="yellow"/>
        </w:rPr>
        <w:t>chưa</w:t>
      </w:r>
      <w:r w:rsidR="00267644" w:rsidRPr="00267644">
        <w:rPr>
          <w:highlight w:val="yellow"/>
        </w:rPr>
        <w:t xml:space="preserve"> phát huy hết khả năng, tác dụng</w:t>
      </w:r>
      <w:r w:rsidR="00267644">
        <w:t xml:space="preserve"> </w:t>
      </w:r>
      <w:r w:rsidRPr="00267644">
        <w:rPr>
          <w:strike/>
        </w:rPr>
        <w:t>xây dựng được</w:t>
      </w:r>
      <w:r>
        <w:t xml:space="preserve"> các câu lạc bộ, các mô hình học thuật để tạo điều kiện giúp đỡ HSSV trong học tập, rèn  luyện. Sự phối hợp giữa các phòng, khoa, GVCN, CVHT lớp với </w:t>
      </w:r>
      <w:proofErr w:type="gramStart"/>
      <w:r>
        <w:t xml:space="preserve">phòng </w:t>
      </w:r>
      <w:r w:rsidR="00A97660">
        <w:t xml:space="preserve"> C</w:t>
      </w:r>
      <w:r>
        <w:t>ông</w:t>
      </w:r>
      <w:proofErr w:type="gramEnd"/>
      <w:r>
        <w:t xml:space="preserve"> tác Chính trị - HSSV chưa thật nhịp</w:t>
      </w:r>
      <w:r>
        <w:rPr>
          <w:spacing w:val="-13"/>
        </w:rPr>
        <w:t xml:space="preserve"> </w:t>
      </w:r>
      <w:r>
        <w:t>nhàng.</w:t>
      </w:r>
    </w:p>
    <w:p w:rsidR="007D6448" w:rsidRDefault="00B40502">
      <w:pPr>
        <w:pStyle w:val="BodyText"/>
        <w:spacing w:before="195" w:line="288" w:lineRule="auto"/>
        <w:ind w:left="118" w:right="111" w:firstLine="566"/>
        <w:jc w:val="right"/>
      </w:pPr>
      <w:r>
        <w:t>Chưa có cán bộ chuyên trách thực hiện điều tra HSSV sau khi ra trường và nắm bắt</w:t>
      </w:r>
      <w:r>
        <w:rPr>
          <w:w w:val="99"/>
        </w:rPr>
        <w:t xml:space="preserve"> </w:t>
      </w:r>
      <w:r>
        <w:t>thông tin doanh nghiệp về khả năng đáp ứng của HSSV đối với từng ngành nghề đào tạo;</w:t>
      </w:r>
    </w:p>
    <w:p w:rsidR="007D6448" w:rsidRDefault="00B40502">
      <w:pPr>
        <w:pStyle w:val="BodyText"/>
        <w:spacing w:before="195" w:line="312" w:lineRule="auto"/>
        <w:ind w:left="118" w:right="116" w:firstLine="566"/>
        <w:jc w:val="both"/>
      </w:pPr>
      <w:proofErr w:type="gramStart"/>
      <w:r>
        <w:t>Công tác lưu trữ, quản lý dữ liệu trong toàn trường vẫn chủ yếu nằm phân tán ở các bộ phận, vì vậy khó khăn cho công tác tra cứu, tìm kiếm dữ liệu.</w:t>
      </w:r>
      <w:proofErr w:type="gramEnd"/>
      <w:r>
        <w:t xml:space="preserve"> </w:t>
      </w:r>
      <w:proofErr w:type="gramStart"/>
      <w:r>
        <w:t>Quy trình tổ chức thực hiện các chế độ chính sách cho HSSV chưa đồng bộ.</w:t>
      </w:r>
      <w:proofErr w:type="gramEnd"/>
    </w:p>
    <w:p w:rsidR="007D6448" w:rsidRDefault="00B40502">
      <w:pPr>
        <w:spacing w:before="196"/>
        <w:ind w:left="546" w:right="79"/>
        <w:rPr>
          <w:i/>
          <w:sz w:val="26"/>
        </w:rPr>
      </w:pPr>
      <w:r>
        <w:rPr>
          <w:i/>
          <w:sz w:val="26"/>
        </w:rPr>
        <w:t>* Kế hoạch nâng cao chất lượng:</w:t>
      </w:r>
    </w:p>
    <w:p w:rsidR="007D6448" w:rsidRDefault="007D6448">
      <w:pPr>
        <w:pStyle w:val="BodyText"/>
        <w:spacing w:before="9"/>
        <w:rPr>
          <w:i/>
          <w:sz w:val="21"/>
        </w:rPr>
      </w:pPr>
    </w:p>
    <w:p w:rsidR="007D6448" w:rsidRDefault="00B40502">
      <w:pPr>
        <w:pStyle w:val="BodyText"/>
        <w:spacing w:line="312" w:lineRule="auto"/>
        <w:ind w:left="118" w:right="114" w:firstLine="566"/>
        <w:jc w:val="both"/>
      </w:pPr>
      <w:r>
        <w:t>Năm học 201</w:t>
      </w:r>
      <w:r w:rsidR="00A97660">
        <w:t>9</w:t>
      </w:r>
      <w:r>
        <w:t xml:space="preserve"> – 20</w:t>
      </w:r>
      <w:r w:rsidR="00A97660">
        <w:t>20</w:t>
      </w:r>
      <w:r>
        <w:t xml:space="preserve"> và những năm tiếp theo, Nhà trường tiếp tục cải tiến các hình thức cung cấp thông tin đảm bảo tất cả HSSV đều nắm vững các quy chế, nội quy, quy định của nhà trường. Thông tin cụ thể các quy định, quy trình thực hiện chế độ khen thưởng, khuyến khích trong sổ tay Giáo dục định hướng, đẩy mạnh hơn nữa công tác GVCN – CVHT nhằm thông tin kịp thời đến cho người học các chế độ khen thưởng, khuyến khích học tập của nhà trường, hỗ trợ kịp thời người học trong quá trình học </w:t>
      </w:r>
      <w:proofErr w:type="gramStart"/>
      <w:r>
        <w:t>tập  tại</w:t>
      </w:r>
      <w:proofErr w:type="gramEnd"/>
      <w:r>
        <w:t xml:space="preserve"> trường để hoàn thành nhiệm vụ học</w:t>
      </w:r>
      <w:r>
        <w:rPr>
          <w:spacing w:val="-7"/>
        </w:rPr>
        <w:t xml:space="preserve"> </w:t>
      </w:r>
      <w:r>
        <w:t>tập.</w:t>
      </w:r>
    </w:p>
    <w:p w:rsidR="007D6448" w:rsidRDefault="00B40502">
      <w:pPr>
        <w:pStyle w:val="BodyText"/>
        <w:spacing w:before="147" w:line="312" w:lineRule="auto"/>
        <w:ind w:left="118" w:right="117" w:firstLine="566"/>
        <w:jc w:val="both"/>
      </w:pPr>
      <w:r>
        <w:t>Đẩy mạnh công tác tuyên truyền trên các phương tiện truyền thông, trên website, tư vấn trực tiếp, tổ chức các buổi đối thoại thường xuyên, có chất lượng hơn thu hút HSSV tham gia góp ý các hoạt động của trường.</w:t>
      </w:r>
    </w:p>
    <w:p w:rsidR="007D6448" w:rsidRDefault="00B40502">
      <w:pPr>
        <w:pStyle w:val="BodyText"/>
        <w:spacing w:before="193" w:line="288" w:lineRule="auto"/>
        <w:ind w:left="118" w:right="113" w:firstLine="566"/>
        <w:jc w:val="both"/>
      </w:pPr>
      <w:r>
        <w:t>Trong giai đoạn 201</w:t>
      </w:r>
      <w:r w:rsidR="00A97660">
        <w:t>9</w:t>
      </w:r>
      <w:r>
        <w:t xml:space="preserve"> - 202</w:t>
      </w:r>
      <w:r w:rsidR="00A97660">
        <w:t>2</w:t>
      </w:r>
      <w:r>
        <w:t xml:space="preserve">, đẩy mạnh hoạt động mở rộng các mối quan hệ tìm kiếm các đối tác và ký kết các hợp đồng cung ứng </w:t>
      </w:r>
      <w:proofErr w:type="gramStart"/>
      <w:r>
        <w:t>lao</w:t>
      </w:r>
      <w:proofErr w:type="gramEnd"/>
      <w:r w:rsidR="00A97660">
        <w:t xml:space="preserve"> động</w:t>
      </w:r>
      <w:r>
        <w:t xml:space="preserve"> cho các doanh nghiệp để giới thiệu cho HSSV tốt nghiệp.</w:t>
      </w:r>
    </w:p>
    <w:p w:rsidR="007D6448" w:rsidRDefault="007D6448">
      <w:pPr>
        <w:spacing w:line="288" w:lineRule="auto"/>
        <w:jc w:val="both"/>
        <w:sectPr w:rsidR="007D6448">
          <w:pgSz w:w="11910" w:h="16850"/>
          <w:pgMar w:top="960" w:right="1020" w:bottom="1040" w:left="1300" w:header="0" w:footer="854" w:gutter="0"/>
          <w:cols w:space="720"/>
        </w:sectPr>
      </w:pPr>
    </w:p>
    <w:p w:rsidR="007D6448" w:rsidRDefault="00B40502">
      <w:pPr>
        <w:ind w:left="100"/>
        <w:rPr>
          <w:sz w:val="20"/>
        </w:rPr>
      </w:pPr>
      <w:r>
        <w:rPr>
          <w:spacing w:val="-49"/>
          <w:sz w:val="20"/>
        </w:rPr>
        <w:lastRenderedPageBreak/>
        <w:t xml:space="preserve"> </w:t>
      </w:r>
      <w:r w:rsidR="00A81C84">
        <w:rPr>
          <w:spacing w:val="-49"/>
          <w:sz w:val="20"/>
        </w:rPr>
      </w:r>
      <w:r w:rsidR="00A81C84">
        <w:rPr>
          <w:spacing w:val="-49"/>
          <w:sz w:val="20"/>
        </w:rPr>
        <w:pict>
          <v:shapetype id="_x0000_t202" coordsize="21600,21600" o:spt="202" path="m,l,21600r21600,l21600,xe">
            <v:stroke joinstyle="miter"/>
            <v:path gradientshapeok="t" o:connecttype="rect"/>
          </v:shapetype>
          <v:shape id="_x0000_s1050" type="#_x0000_t202" style="width:479.15pt;height:74.3pt;mso-left-percent:-10001;mso-top-percent:-10001;mso-position-horizontal:absolute;mso-position-horizontal-relative:char;mso-position-vertical:absolute;mso-position-vertical-relative:line;mso-left-percent:-10001;mso-top-percent:-10001" filled="f" strokeweight=".48pt">
            <v:textbox style="mso-next-textbox:#_x0000_s1050" inset="0,0,0,0">
              <w:txbxContent>
                <w:p w:rsidR="00A81C84" w:rsidRDefault="00A81C84">
                  <w:pPr>
                    <w:spacing w:before="19" w:line="288" w:lineRule="auto"/>
                    <w:ind w:left="108" w:right="106" w:firstLine="324"/>
                    <w:jc w:val="both"/>
                    <w:rPr>
                      <w:b/>
                      <w:sz w:val="26"/>
                    </w:rPr>
                  </w:pPr>
                  <w:r>
                    <w:rPr>
                      <w:b/>
                      <w:i/>
                      <w:sz w:val="26"/>
                    </w:rPr>
                    <w:t xml:space="preserve">Tiêu chuẩn </w:t>
                  </w:r>
                  <w:r>
                    <w:rPr>
                      <w:b/>
                      <w:sz w:val="26"/>
                    </w:rPr>
                    <w:t>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xbxContent>
            </v:textbox>
            <w10:wrap type="none"/>
            <w10:anchorlock/>
          </v:shape>
        </w:pict>
      </w:r>
    </w:p>
    <w:p w:rsidR="007D6448" w:rsidRDefault="007D6448">
      <w:pPr>
        <w:pStyle w:val="BodyText"/>
        <w:spacing w:before="3"/>
        <w:rPr>
          <w:sz w:val="8"/>
        </w:rPr>
      </w:pPr>
    </w:p>
    <w:p w:rsidR="007D6448" w:rsidRDefault="00B40502">
      <w:pPr>
        <w:pStyle w:val="Heading3"/>
      </w:pPr>
      <w:r>
        <w:t>Mô tả</w:t>
      </w:r>
    </w:p>
    <w:p w:rsidR="007D6448" w:rsidRDefault="007D6448">
      <w:pPr>
        <w:pStyle w:val="BodyText"/>
        <w:spacing w:before="4"/>
        <w:rPr>
          <w:b/>
          <w:sz w:val="21"/>
        </w:rPr>
      </w:pPr>
    </w:p>
    <w:p w:rsidR="007D6448" w:rsidRDefault="00B40502">
      <w:pPr>
        <w:spacing w:line="288" w:lineRule="auto"/>
        <w:ind w:left="218" w:right="228" w:firstLine="719"/>
        <w:jc w:val="both"/>
        <w:rPr>
          <w:sz w:val="26"/>
        </w:rPr>
      </w:pPr>
      <w:r>
        <w:rPr>
          <w:sz w:val="26"/>
        </w:rPr>
        <w:t xml:space="preserve">Hằng năm căn cứ công văn hướng dẫn tổ chức “Tuần sinh hoạt </w:t>
      </w:r>
      <w:r w:rsidR="00A97660">
        <w:rPr>
          <w:sz w:val="26"/>
        </w:rPr>
        <w:t>Giáo dục định hướng</w:t>
      </w:r>
      <w:r>
        <w:rPr>
          <w:sz w:val="26"/>
        </w:rPr>
        <w:t xml:space="preserve"> – HSSV” của Bộ GD&amp;ĐT </w:t>
      </w:r>
      <w:r>
        <w:rPr>
          <w:i/>
          <w:sz w:val="26"/>
        </w:rPr>
        <w:t xml:space="preserve">(8.1.01- Công văn về việc Tổ chức “Tuần sinh hoạt </w:t>
      </w:r>
      <w:r w:rsidR="00A97660" w:rsidRPr="00A97660">
        <w:rPr>
          <w:i/>
          <w:sz w:val="26"/>
        </w:rPr>
        <w:t>Giáo dục định hướng</w:t>
      </w:r>
      <w:r>
        <w:rPr>
          <w:i/>
          <w:sz w:val="26"/>
        </w:rPr>
        <w:t xml:space="preserve"> - HSSV” trong các trường ĐH, CĐ, TCCN năm học 2017-2018, 2018-2019</w:t>
      </w:r>
      <w:r w:rsidR="00A97660">
        <w:rPr>
          <w:i/>
          <w:sz w:val="26"/>
        </w:rPr>
        <w:t>, 2019-2020</w:t>
      </w:r>
      <w:r>
        <w:rPr>
          <w:i/>
          <w:sz w:val="26"/>
        </w:rPr>
        <w:t>)</w:t>
      </w:r>
      <w:r>
        <w:rPr>
          <w:sz w:val="26"/>
        </w:rPr>
        <w:t xml:space="preserve">. Trường đã xây dựng kế hoạch phân công tổ chức thực hiện, thông báo và thời khóa biểu </w:t>
      </w:r>
      <w:r>
        <w:rPr>
          <w:i/>
          <w:sz w:val="26"/>
        </w:rPr>
        <w:t xml:space="preserve">(8.1.02- Kế hoạch về việc tổ chức “Tuần sinh hoạt </w:t>
      </w:r>
      <w:r w:rsidR="00A97660" w:rsidRPr="00A97660">
        <w:rPr>
          <w:i/>
          <w:sz w:val="26"/>
        </w:rPr>
        <w:t>Giáo dục định hướng</w:t>
      </w:r>
      <w:r>
        <w:rPr>
          <w:i/>
          <w:sz w:val="26"/>
        </w:rPr>
        <w:t xml:space="preserve"> - HSSV” năm học </w:t>
      </w:r>
      <w:r w:rsidR="00A97660">
        <w:rPr>
          <w:i/>
          <w:sz w:val="26"/>
        </w:rPr>
        <w:t>2017-2018, 2018-2019, 2019-2020</w:t>
      </w:r>
      <w:r>
        <w:rPr>
          <w:i/>
          <w:sz w:val="26"/>
        </w:rPr>
        <w:t xml:space="preserve">), (8.1.03 - Công văn xin hỗ trợ báo cáo viên cho HSSV trong đầu năm học), (8.1.04 - Thời khóa biểu “Tuần sinh hoạt </w:t>
      </w:r>
      <w:r w:rsidR="00A97660" w:rsidRPr="00A97660">
        <w:rPr>
          <w:i/>
          <w:sz w:val="26"/>
        </w:rPr>
        <w:t>Giáo dục định hướng</w:t>
      </w:r>
      <w:r w:rsidR="00A97660">
        <w:rPr>
          <w:i/>
          <w:sz w:val="26"/>
        </w:rPr>
        <w:t xml:space="preserve"> </w:t>
      </w:r>
      <w:r>
        <w:rPr>
          <w:i/>
          <w:sz w:val="26"/>
        </w:rPr>
        <w:t xml:space="preserve">- HSSV” năm học </w:t>
      </w:r>
      <w:r w:rsidR="00A97660">
        <w:rPr>
          <w:i/>
          <w:sz w:val="26"/>
        </w:rPr>
        <w:t>2017-2018, 2018-2019, 2019-2020</w:t>
      </w:r>
      <w:r>
        <w:rPr>
          <w:sz w:val="26"/>
        </w:rPr>
        <w:t>).</w:t>
      </w:r>
    </w:p>
    <w:p w:rsidR="007D6448" w:rsidRDefault="00B40502" w:rsidP="00A97660">
      <w:pPr>
        <w:pStyle w:val="BodyText"/>
        <w:spacing w:before="195" w:line="288" w:lineRule="auto"/>
        <w:ind w:left="218" w:right="231" w:firstLine="719"/>
        <w:jc w:val="both"/>
      </w:pPr>
      <w:r>
        <w:t>Trong tuần sinh hoạt, Nhà trường đã quán triệt đầy đủ các thông tin và hướng dẫn</w:t>
      </w:r>
      <w:r>
        <w:rPr>
          <w:w w:val="99"/>
        </w:rPr>
        <w:t xml:space="preserve"> </w:t>
      </w:r>
      <w:r>
        <w:t>các chế độ, chính sách của nhà nước đối với HSSV, quy chế công tác HSSV ngoại trú,</w:t>
      </w:r>
      <w:r>
        <w:rPr>
          <w:w w:val="99"/>
        </w:rPr>
        <w:t xml:space="preserve"> </w:t>
      </w:r>
      <w:r>
        <w:t xml:space="preserve">nội trú; quy chế đánh giá kết quả rèn luyện. Đặc biệt, trong “Tuần sinh hoạt </w:t>
      </w:r>
      <w:r w:rsidR="00A97660" w:rsidRPr="00A97660">
        <w:t>Giáo dục định hướng</w:t>
      </w:r>
      <w:r>
        <w:t xml:space="preserve"> -</w:t>
      </w:r>
      <w:r>
        <w:rPr>
          <w:w w:val="99"/>
        </w:rPr>
        <w:t xml:space="preserve"> </w:t>
      </w:r>
      <w:r>
        <w:t>HSSV” nhà trường chú trọng phổ biến các nội dung về chương trình và quy chế đào tạo</w:t>
      </w:r>
      <w:r>
        <w:rPr>
          <w:w w:val="99"/>
        </w:rPr>
        <w:t xml:space="preserve"> </w:t>
      </w:r>
      <w:r>
        <w:t>hiện hành; các yêu cầu kiểm tra đánh giá học phần, học kỳ, khóa học; điều kiện được thi</w:t>
      </w:r>
      <w:r>
        <w:rPr>
          <w:w w:val="99"/>
        </w:rPr>
        <w:t xml:space="preserve"> </w:t>
      </w:r>
      <w:r>
        <w:t xml:space="preserve">và cấp bằng tốt nghiệp </w:t>
      </w:r>
      <w:r>
        <w:rPr>
          <w:i/>
        </w:rPr>
        <w:t>(4.9.05 - Sổ tay Giáo dục định hướng năm học 201</w:t>
      </w:r>
      <w:r w:rsidR="00A97660">
        <w:rPr>
          <w:i/>
        </w:rPr>
        <w:t>7</w:t>
      </w:r>
      <w:r>
        <w:rPr>
          <w:i/>
        </w:rPr>
        <w:t>, 201</w:t>
      </w:r>
      <w:r w:rsidR="00A97660">
        <w:rPr>
          <w:i/>
        </w:rPr>
        <w:t>8</w:t>
      </w:r>
      <w:r>
        <w:rPr>
          <w:i/>
        </w:rPr>
        <w:t>, 201</w:t>
      </w:r>
      <w:r w:rsidR="00A97660">
        <w:rPr>
          <w:i/>
        </w:rPr>
        <w:t>9</w:t>
      </w:r>
      <w:r>
        <w:rPr>
          <w:i/>
        </w:rPr>
        <w:t>)</w:t>
      </w:r>
      <w:r>
        <w:t>.</w:t>
      </w:r>
    </w:p>
    <w:p w:rsidR="007D6448" w:rsidRDefault="00B40502">
      <w:pPr>
        <w:spacing w:before="196" w:line="288" w:lineRule="auto"/>
        <w:ind w:left="218" w:right="228" w:firstLine="719"/>
        <w:jc w:val="both"/>
        <w:rPr>
          <w:sz w:val="26"/>
        </w:rPr>
      </w:pPr>
      <w:r>
        <w:rPr>
          <w:sz w:val="26"/>
        </w:rPr>
        <w:t xml:space="preserve">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w:t>
      </w:r>
      <w:proofErr w:type="gramStart"/>
      <w:r>
        <w:rPr>
          <w:sz w:val="26"/>
        </w:rPr>
        <w:t xml:space="preserve">Số lượng HSSV tham dự ngày càng tăng </w:t>
      </w:r>
      <w:r>
        <w:rPr>
          <w:i/>
          <w:sz w:val="26"/>
        </w:rPr>
        <w:t xml:space="preserve">(8.1.05 - Báo cáo về Kết quả triển khai sinh hoạt Giáo dục định hướng “Tuần sinh hoạt công dân - HSSV” </w:t>
      </w:r>
      <w:r w:rsidR="006C657E">
        <w:rPr>
          <w:i/>
          <w:sz w:val="26"/>
        </w:rPr>
        <w:t>2017-2018, 2018-2019, 2019-2020</w:t>
      </w:r>
      <w:r>
        <w:rPr>
          <w:i/>
          <w:sz w:val="26"/>
        </w:rPr>
        <w:t>)</w:t>
      </w:r>
      <w:r>
        <w:rPr>
          <w:sz w:val="26"/>
        </w:rPr>
        <w:t>.</w:t>
      </w:r>
      <w:proofErr w:type="gramEnd"/>
    </w:p>
    <w:p w:rsidR="007D6448" w:rsidRDefault="00B40502">
      <w:pPr>
        <w:spacing w:before="195" w:line="288" w:lineRule="auto"/>
        <w:ind w:left="218" w:right="226" w:firstLine="719"/>
        <w:jc w:val="both"/>
        <w:rPr>
          <w:i/>
          <w:sz w:val="26"/>
        </w:rPr>
      </w:pPr>
      <w:r>
        <w:rPr>
          <w:spacing w:val="-4"/>
          <w:sz w:val="26"/>
        </w:rPr>
        <w:t xml:space="preserve">Ngoài việc triển khai </w:t>
      </w:r>
      <w:r>
        <w:rPr>
          <w:spacing w:val="-3"/>
          <w:sz w:val="26"/>
        </w:rPr>
        <w:t xml:space="preserve">các văn bản </w:t>
      </w:r>
      <w:r>
        <w:rPr>
          <w:spacing w:val="-4"/>
          <w:sz w:val="26"/>
        </w:rPr>
        <w:t xml:space="preserve">trên trong </w:t>
      </w:r>
      <w:r>
        <w:rPr>
          <w:spacing w:val="-3"/>
          <w:sz w:val="26"/>
        </w:rPr>
        <w:t xml:space="preserve">tuần </w:t>
      </w:r>
      <w:r>
        <w:rPr>
          <w:spacing w:val="-4"/>
          <w:sz w:val="26"/>
        </w:rPr>
        <w:t xml:space="preserve">sinh hoạt, Trường </w:t>
      </w:r>
      <w:r>
        <w:rPr>
          <w:spacing w:val="-3"/>
          <w:sz w:val="26"/>
        </w:rPr>
        <w:t xml:space="preserve">còn tổ chức </w:t>
      </w:r>
      <w:r>
        <w:rPr>
          <w:spacing w:val="-4"/>
          <w:sz w:val="26"/>
        </w:rPr>
        <w:t>quán triệt</w:t>
      </w:r>
      <w:r>
        <w:rPr>
          <w:spacing w:val="-9"/>
          <w:sz w:val="26"/>
        </w:rPr>
        <w:t xml:space="preserve"> </w:t>
      </w:r>
      <w:r>
        <w:rPr>
          <w:spacing w:val="-3"/>
          <w:sz w:val="26"/>
        </w:rPr>
        <w:t>cho</w:t>
      </w:r>
      <w:r>
        <w:rPr>
          <w:spacing w:val="-7"/>
          <w:sz w:val="26"/>
        </w:rPr>
        <w:t xml:space="preserve"> </w:t>
      </w:r>
      <w:r>
        <w:rPr>
          <w:spacing w:val="-3"/>
          <w:sz w:val="26"/>
        </w:rPr>
        <w:t>HSSV</w:t>
      </w:r>
      <w:r>
        <w:rPr>
          <w:spacing w:val="-9"/>
          <w:sz w:val="26"/>
        </w:rPr>
        <w:t xml:space="preserve"> </w:t>
      </w:r>
      <w:r>
        <w:rPr>
          <w:spacing w:val="-4"/>
          <w:sz w:val="26"/>
        </w:rPr>
        <w:t>trong</w:t>
      </w:r>
      <w:r>
        <w:rPr>
          <w:spacing w:val="-9"/>
          <w:sz w:val="26"/>
        </w:rPr>
        <w:t xml:space="preserve"> </w:t>
      </w:r>
      <w:r>
        <w:rPr>
          <w:sz w:val="26"/>
        </w:rPr>
        <w:t>giờ</w:t>
      </w:r>
      <w:r>
        <w:rPr>
          <w:spacing w:val="-9"/>
          <w:sz w:val="26"/>
        </w:rPr>
        <w:t xml:space="preserve"> </w:t>
      </w:r>
      <w:r>
        <w:rPr>
          <w:spacing w:val="-4"/>
          <w:sz w:val="26"/>
        </w:rPr>
        <w:t>sinh</w:t>
      </w:r>
      <w:r>
        <w:rPr>
          <w:spacing w:val="-7"/>
          <w:sz w:val="26"/>
        </w:rPr>
        <w:t xml:space="preserve"> </w:t>
      </w:r>
      <w:r>
        <w:rPr>
          <w:spacing w:val="-4"/>
          <w:sz w:val="26"/>
        </w:rPr>
        <w:t>hoạt</w:t>
      </w:r>
      <w:r>
        <w:rPr>
          <w:spacing w:val="-7"/>
          <w:sz w:val="26"/>
        </w:rPr>
        <w:t xml:space="preserve"> </w:t>
      </w:r>
      <w:r>
        <w:rPr>
          <w:spacing w:val="-3"/>
          <w:sz w:val="26"/>
        </w:rPr>
        <w:t>chủ</w:t>
      </w:r>
      <w:r>
        <w:rPr>
          <w:spacing w:val="-8"/>
          <w:sz w:val="26"/>
        </w:rPr>
        <w:t xml:space="preserve"> </w:t>
      </w:r>
      <w:r>
        <w:rPr>
          <w:sz w:val="26"/>
        </w:rPr>
        <w:t>nhiệm</w:t>
      </w:r>
      <w:r>
        <w:rPr>
          <w:spacing w:val="-4"/>
          <w:sz w:val="26"/>
        </w:rPr>
        <w:t xml:space="preserve"> hàng</w:t>
      </w:r>
      <w:r>
        <w:rPr>
          <w:spacing w:val="-7"/>
          <w:sz w:val="26"/>
        </w:rPr>
        <w:t xml:space="preserve"> </w:t>
      </w:r>
      <w:r>
        <w:rPr>
          <w:spacing w:val="-4"/>
          <w:sz w:val="26"/>
        </w:rPr>
        <w:t>tuần</w:t>
      </w:r>
      <w:r>
        <w:rPr>
          <w:spacing w:val="-7"/>
          <w:sz w:val="26"/>
        </w:rPr>
        <w:t xml:space="preserve"> </w:t>
      </w:r>
      <w:proofErr w:type="gramStart"/>
      <w:r>
        <w:rPr>
          <w:spacing w:val="-4"/>
          <w:sz w:val="26"/>
        </w:rPr>
        <w:t>theo</w:t>
      </w:r>
      <w:proofErr w:type="gramEnd"/>
      <w:r>
        <w:rPr>
          <w:spacing w:val="-9"/>
          <w:sz w:val="26"/>
        </w:rPr>
        <w:t xml:space="preserve"> </w:t>
      </w:r>
      <w:r>
        <w:rPr>
          <w:spacing w:val="-3"/>
          <w:sz w:val="26"/>
        </w:rPr>
        <w:t>từng</w:t>
      </w:r>
      <w:r>
        <w:rPr>
          <w:spacing w:val="-7"/>
          <w:sz w:val="26"/>
        </w:rPr>
        <w:t xml:space="preserve"> </w:t>
      </w:r>
      <w:r>
        <w:rPr>
          <w:spacing w:val="-3"/>
          <w:sz w:val="26"/>
        </w:rPr>
        <w:t>chủ</w:t>
      </w:r>
      <w:r>
        <w:rPr>
          <w:spacing w:val="-7"/>
          <w:sz w:val="26"/>
        </w:rPr>
        <w:t xml:space="preserve"> </w:t>
      </w:r>
      <w:r>
        <w:rPr>
          <w:spacing w:val="-3"/>
          <w:sz w:val="26"/>
        </w:rPr>
        <w:t>đề</w:t>
      </w:r>
      <w:r>
        <w:rPr>
          <w:spacing w:val="-9"/>
          <w:sz w:val="26"/>
        </w:rPr>
        <w:t xml:space="preserve"> </w:t>
      </w:r>
      <w:r>
        <w:rPr>
          <w:sz w:val="26"/>
        </w:rPr>
        <w:t>cụ</w:t>
      </w:r>
      <w:r>
        <w:rPr>
          <w:spacing w:val="-9"/>
          <w:sz w:val="26"/>
        </w:rPr>
        <w:t xml:space="preserve"> </w:t>
      </w:r>
      <w:r>
        <w:rPr>
          <w:spacing w:val="-3"/>
          <w:sz w:val="26"/>
        </w:rPr>
        <w:t>thể</w:t>
      </w:r>
      <w:r>
        <w:rPr>
          <w:spacing w:val="-9"/>
          <w:sz w:val="26"/>
        </w:rPr>
        <w:t xml:space="preserve"> </w:t>
      </w:r>
      <w:r>
        <w:rPr>
          <w:spacing w:val="-3"/>
          <w:sz w:val="26"/>
        </w:rPr>
        <w:t>phù</w:t>
      </w:r>
      <w:r>
        <w:rPr>
          <w:spacing w:val="-7"/>
          <w:sz w:val="26"/>
        </w:rPr>
        <w:t xml:space="preserve"> </w:t>
      </w:r>
      <w:r>
        <w:rPr>
          <w:spacing w:val="-3"/>
          <w:sz w:val="26"/>
        </w:rPr>
        <w:t>hợp</w:t>
      </w:r>
      <w:r>
        <w:rPr>
          <w:spacing w:val="-9"/>
          <w:sz w:val="26"/>
        </w:rPr>
        <w:t xml:space="preserve"> </w:t>
      </w:r>
      <w:r>
        <w:rPr>
          <w:spacing w:val="-3"/>
          <w:sz w:val="26"/>
        </w:rPr>
        <w:t xml:space="preserve">với </w:t>
      </w:r>
      <w:r>
        <w:rPr>
          <w:spacing w:val="-4"/>
          <w:sz w:val="26"/>
        </w:rPr>
        <w:t xml:space="preserve">tiến </w:t>
      </w:r>
      <w:r>
        <w:rPr>
          <w:spacing w:val="-3"/>
          <w:sz w:val="26"/>
        </w:rPr>
        <w:t xml:space="preserve">độ </w:t>
      </w:r>
      <w:r>
        <w:rPr>
          <w:spacing w:val="-4"/>
          <w:sz w:val="26"/>
        </w:rPr>
        <w:t xml:space="preserve">đào tạo của trường. </w:t>
      </w:r>
      <w:r>
        <w:rPr>
          <w:spacing w:val="-3"/>
          <w:sz w:val="26"/>
        </w:rPr>
        <w:t xml:space="preserve">Các nội dung được </w:t>
      </w:r>
      <w:r>
        <w:rPr>
          <w:spacing w:val="-4"/>
          <w:sz w:val="26"/>
        </w:rPr>
        <w:t xml:space="preserve">Trường thông </w:t>
      </w:r>
      <w:r>
        <w:rPr>
          <w:spacing w:val="-3"/>
          <w:sz w:val="26"/>
        </w:rPr>
        <w:t xml:space="preserve">báo trên </w:t>
      </w:r>
      <w:r>
        <w:rPr>
          <w:spacing w:val="-4"/>
          <w:sz w:val="26"/>
        </w:rPr>
        <w:t xml:space="preserve">website, bảng </w:t>
      </w:r>
      <w:r>
        <w:rPr>
          <w:spacing w:val="-3"/>
          <w:sz w:val="26"/>
        </w:rPr>
        <w:t xml:space="preserve">tin; </w:t>
      </w:r>
      <w:r>
        <w:rPr>
          <w:spacing w:val="-4"/>
          <w:sz w:val="26"/>
        </w:rPr>
        <w:t xml:space="preserve">cung </w:t>
      </w:r>
      <w:r>
        <w:rPr>
          <w:spacing w:val="-3"/>
          <w:sz w:val="26"/>
        </w:rPr>
        <w:t xml:space="preserve">cấp </w:t>
      </w:r>
      <w:r>
        <w:rPr>
          <w:sz w:val="26"/>
        </w:rPr>
        <w:t xml:space="preserve">đầy đủ </w:t>
      </w:r>
      <w:r>
        <w:rPr>
          <w:spacing w:val="-3"/>
          <w:sz w:val="26"/>
        </w:rPr>
        <w:t xml:space="preserve">cho các </w:t>
      </w:r>
      <w:r>
        <w:rPr>
          <w:spacing w:val="-4"/>
          <w:sz w:val="26"/>
        </w:rPr>
        <w:t xml:space="preserve">khoa, GVCN-CVHT </w:t>
      </w:r>
      <w:r>
        <w:rPr>
          <w:spacing w:val="-3"/>
          <w:sz w:val="26"/>
        </w:rPr>
        <w:t xml:space="preserve">để </w:t>
      </w:r>
      <w:r>
        <w:rPr>
          <w:spacing w:val="-4"/>
          <w:sz w:val="26"/>
        </w:rPr>
        <w:t xml:space="preserve">triển </w:t>
      </w:r>
      <w:r>
        <w:rPr>
          <w:spacing w:val="-3"/>
          <w:sz w:val="26"/>
        </w:rPr>
        <w:t xml:space="preserve">khai cho HSSV </w:t>
      </w:r>
      <w:r>
        <w:rPr>
          <w:i/>
          <w:spacing w:val="-4"/>
          <w:sz w:val="26"/>
        </w:rPr>
        <w:t xml:space="preserve">(8.1.06 </w:t>
      </w:r>
      <w:r>
        <w:rPr>
          <w:i/>
          <w:sz w:val="26"/>
        </w:rPr>
        <w:t xml:space="preserve">- Thông báo về Công việc của GVCN-CVHT </w:t>
      </w:r>
      <w:proofErr w:type="gramStart"/>
      <w:r>
        <w:rPr>
          <w:i/>
          <w:sz w:val="26"/>
        </w:rPr>
        <w:t>theo</w:t>
      </w:r>
      <w:proofErr w:type="gramEnd"/>
      <w:r>
        <w:rPr>
          <w:i/>
          <w:sz w:val="26"/>
        </w:rPr>
        <w:t xml:space="preserve"> các bậc đào tạo từng tháng theo năm học </w:t>
      </w:r>
      <w:r w:rsidR="006C657E">
        <w:rPr>
          <w:i/>
          <w:sz w:val="26"/>
        </w:rPr>
        <w:t>2017-2018, 2018-2019, 2019-2020</w:t>
      </w:r>
      <w:r>
        <w:rPr>
          <w:i/>
          <w:sz w:val="26"/>
        </w:rPr>
        <w:t>)</w:t>
      </w:r>
      <w:r>
        <w:rPr>
          <w:sz w:val="26"/>
        </w:rPr>
        <w:t xml:space="preserve">. </w:t>
      </w:r>
      <w:r>
        <w:rPr>
          <w:spacing w:val="-3"/>
          <w:sz w:val="26"/>
        </w:rPr>
        <w:t xml:space="preserve">Xác định cung cấp </w:t>
      </w:r>
      <w:r>
        <w:rPr>
          <w:spacing w:val="-4"/>
          <w:sz w:val="26"/>
        </w:rPr>
        <w:t xml:space="preserve">thông </w:t>
      </w:r>
      <w:r>
        <w:rPr>
          <w:sz w:val="26"/>
        </w:rPr>
        <w:t xml:space="preserve">tin </w:t>
      </w:r>
      <w:r>
        <w:rPr>
          <w:spacing w:val="-3"/>
          <w:sz w:val="26"/>
        </w:rPr>
        <w:t xml:space="preserve">là công tác </w:t>
      </w:r>
      <w:r>
        <w:rPr>
          <w:spacing w:val="-4"/>
          <w:sz w:val="26"/>
        </w:rPr>
        <w:t xml:space="preserve">trọng </w:t>
      </w:r>
      <w:r>
        <w:rPr>
          <w:sz w:val="26"/>
        </w:rPr>
        <w:t xml:space="preserve">tâm </w:t>
      </w:r>
      <w:r>
        <w:rPr>
          <w:spacing w:val="-3"/>
          <w:sz w:val="26"/>
        </w:rPr>
        <w:t xml:space="preserve">nhằm đảm bảo </w:t>
      </w:r>
      <w:r>
        <w:rPr>
          <w:spacing w:val="-4"/>
          <w:sz w:val="26"/>
        </w:rPr>
        <w:t xml:space="preserve">quyền </w:t>
      </w:r>
      <w:r>
        <w:rPr>
          <w:spacing w:val="-3"/>
          <w:sz w:val="26"/>
        </w:rPr>
        <w:t xml:space="preserve">lợi cho </w:t>
      </w:r>
      <w:r>
        <w:rPr>
          <w:spacing w:val="-4"/>
          <w:sz w:val="26"/>
        </w:rPr>
        <w:t xml:space="preserve">HSSV, </w:t>
      </w:r>
      <w:r>
        <w:rPr>
          <w:sz w:val="26"/>
        </w:rPr>
        <w:t xml:space="preserve">vì vậy </w:t>
      </w:r>
      <w:r>
        <w:rPr>
          <w:spacing w:val="-4"/>
          <w:sz w:val="26"/>
        </w:rPr>
        <w:t xml:space="preserve">Trường </w:t>
      </w:r>
      <w:r>
        <w:rPr>
          <w:spacing w:val="-3"/>
          <w:sz w:val="26"/>
        </w:rPr>
        <w:t xml:space="preserve">đã </w:t>
      </w:r>
      <w:r>
        <w:rPr>
          <w:sz w:val="26"/>
        </w:rPr>
        <w:t xml:space="preserve">huy </w:t>
      </w:r>
      <w:r>
        <w:rPr>
          <w:spacing w:val="-3"/>
          <w:sz w:val="26"/>
        </w:rPr>
        <w:t xml:space="preserve">động toàn </w:t>
      </w:r>
      <w:r>
        <w:rPr>
          <w:sz w:val="26"/>
        </w:rPr>
        <w:t xml:space="preserve">bộ các </w:t>
      </w:r>
      <w:r>
        <w:rPr>
          <w:spacing w:val="-3"/>
          <w:sz w:val="26"/>
        </w:rPr>
        <w:t xml:space="preserve">đơn vị có </w:t>
      </w:r>
      <w:r>
        <w:rPr>
          <w:spacing w:val="-4"/>
          <w:sz w:val="26"/>
        </w:rPr>
        <w:t>liên quan</w:t>
      </w:r>
      <w:r>
        <w:rPr>
          <w:spacing w:val="57"/>
          <w:sz w:val="26"/>
        </w:rPr>
        <w:t xml:space="preserve"> </w:t>
      </w:r>
      <w:r>
        <w:rPr>
          <w:spacing w:val="-4"/>
          <w:sz w:val="26"/>
        </w:rPr>
        <w:t xml:space="preserve">tham </w:t>
      </w:r>
      <w:r>
        <w:rPr>
          <w:spacing w:val="-3"/>
          <w:sz w:val="26"/>
        </w:rPr>
        <w:t xml:space="preserve">gia trực </w:t>
      </w:r>
      <w:r>
        <w:rPr>
          <w:spacing w:val="-4"/>
          <w:sz w:val="26"/>
        </w:rPr>
        <w:t xml:space="preserve">tiếp </w:t>
      </w:r>
      <w:r>
        <w:rPr>
          <w:spacing w:val="-3"/>
          <w:sz w:val="26"/>
        </w:rPr>
        <w:t xml:space="preserve">vào </w:t>
      </w:r>
      <w:r>
        <w:rPr>
          <w:spacing w:val="-4"/>
          <w:sz w:val="26"/>
        </w:rPr>
        <w:t xml:space="preserve">tuần sinh hoạt. </w:t>
      </w:r>
      <w:r>
        <w:rPr>
          <w:spacing w:val="-3"/>
          <w:sz w:val="26"/>
        </w:rPr>
        <w:t xml:space="preserve">Các </w:t>
      </w:r>
      <w:r>
        <w:rPr>
          <w:spacing w:val="-4"/>
          <w:sz w:val="26"/>
        </w:rPr>
        <w:t xml:space="preserve">phòng, khoa </w:t>
      </w:r>
      <w:r>
        <w:rPr>
          <w:spacing w:val="-3"/>
          <w:sz w:val="26"/>
        </w:rPr>
        <w:t xml:space="preserve">trực </w:t>
      </w:r>
      <w:r>
        <w:rPr>
          <w:spacing w:val="-4"/>
          <w:sz w:val="26"/>
        </w:rPr>
        <w:t xml:space="preserve">tiếp </w:t>
      </w:r>
      <w:r>
        <w:rPr>
          <w:sz w:val="26"/>
        </w:rPr>
        <w:t xml:space="preserve">phổ </w:t>
      </w:r>
      <w:r>
        <w:rPr>
          <w:spacing w:val="-4"/>
          <w:sz w:val="26"/>
        </w:rPr>
        <w:t xml:space="preserve">biến </w:t>
      </w:r>
      <w:r>
        <w:rPr>
          <w:spacing w:val="-3"/>
          <w:sz w:val="26"/>
        </w:rPr>
        <w:t xml:space="preserve">các tài </w:t>
      </w:r>
      <w:r>
        <w:rPr>
          <w:spacing w:val="-4"/>
          <w:sz w:val="26"/>
        </w:rPr>
        <w:t xml:space="preserve">liệu </w:t>
      </w:r>
      <w:r>
        <w:rPr>
          <w:spacing w:val="-3"/>
          <w:sz w:val="26"/>
        </w:rPr>
        <w:t xml:space="preserve">liên </w:t>
      </w:r>
      <w:r>
        <w:rPr>
          <w:spacing w:val="-4"/>
          <w:sz w:val="26"/>
        </w:rPr>
        <w:t xml:space="preserve">quan </w:t>
      </w:r>
      <w:r>
        <w:rPr>
          <w:spacing w:val="-3"/>
          <w:sz w:val="26"/>
        </w:rPr>
        <w:t xml:space="preserve">đến </w:t>
      </w:r>
      <w:r>
        <w:rPr>
          <w:spacing w:val="-4"/>
          <w:sz w:val="26"/>
        </w:rPr>
        <w:t xml:space="preserve">người </w:t>
      </w:r>
      <w:r>
        <w:rPr>
          <w:spacing w:val="-3"/>
          <w:sz w:val="26"/>
        </w:rPr>
        <w:t xml:space="preserve">học như: </w:t>
      </w:r>
      <w:r>
        <w:rPr>
          <w:sz w:val="26"/>
        </w:rPr>
        <w:t xml:space="preserve">Kế </w:t>
      </w:r>
      <w:r>
        <w:rPr>
          <w:spacing w:val="-4"/>
          <w:sz w:val="26"/>
        </w:rPr>
        <w:t xml:space="preserve">hoạch, chương trình </w:t>
      </w:r>
      <w:r>
        <w:rPr>
          <w:sz w:val="26"/>
        </w:rPr>
        <w:t xml:space="preserve">đào </w:t>
      </w:r>
      <w:r>
        <w:rPr>
          <w:spacing w:val="-3"/>
          <w:sz w:val="26"/>
        </w:rPr>
        <w:t xml:space="preserve">tạo của từng đơn vị </w:t>
      </w:r>
      <w:r>
        <w:rPr>
          <w:i/>
          <w:spacing w:val="-4"/>
          <w:sz w:val="26"/>
        </w:rPr>
        <w:t xml:space="preserve">(2.1.09 </w:t>
      </w:r>
      <w:r>
        <w:rPr>
          <w:i/>
          <w:sz w:val="26"/>
        </w:rPr>
        <w:t>- Niên giám hàng năm 201</w:t>
      </w:r>
      <w:r w:rsidR="006C657E">
        <w:rPr>
          <w:i/>
          <w:sz w:val="26"/>
        </w:rPr>
        <w:t>7</w:t>
      </w:r>
      <w:r>
        <w:rPr>
          <w:i/>
          <w:sz w:val="26"/>
        </w:rPr>
        <w:t>, 201</w:t>
      </w:r>
      <w:r w:rsidR="006C657E">
        <w:rPr>
          <w:i/>
          <w:sz w:val="26"/>
        </w:rPr>
        <w:t>8</w:t>
      </w:r>
      <w:r>
        <w:rPr>
          <w:i/>
          <w:sz w:val="26"/>
        </w:rPr>
        <w:t>, 201</w:t>
      </w:r>
      <w:r w:rsidR="006C657E">
        <w:rPr>
          <w:i/>
          <w:sz w:val="26"/>
        </w:rPr>
        <w:t>9</w:t>
      </w:r>
      <w:r>
        <w:rPr>
          <w:i/>
          <w:sz w:val="26"/>
        </w:rPr>
        <w:t>)</w:t>
      </w:r>
      <w:r>
        <w:rPr>
          <w:sz w:val="26"/>
        </w:rPr>
        <w:t xml:space="preserve">. </w:t>
      </w:r>
      <w:r>
        <w:rPr>
          <w:spacing w:val="-4"/>
          <w:sz w:val="26"/>
        </w:rPr>
        <w:t xml:space="preserve">Chính </w:t>
      </w:r>
      <w:r>
        <w:rPr>
          <w:sz w:val="26"/>
        </w:rPr>
        <w:t xml:space="preserve">nhờ </w:t>
      </w:r>
      <w:r>
        <w:rPr>
          <w:spacing w:val="-4"/>
          <w:sz w:val="26"/>
        </w:rPr>
        <w:t xml:space="preserve">vào nhiều </w:t>
      </w:r>
      <w:r>
        <w:rPr>
          <w:spacing w:val="-3"/>
          <w:sz w:val="26"/>
        </w:rPr>
        <w:t xml:space="preserve">kênh </w:t>
      </w:r>
      <w:r>
        <w:rPr>
          <w:spacing w:val="-4"/>
          <w:sz w:val="26"/>
        </w:rPr>
        <w:t xml:space="preserve">hướng dẫn </w:t>
      </w:r>
      <w:r>
        <w:rPr>
          <w:spacing w:val="-3"/>
          <w:sz w:val="26"/>
        </w:rPr>
        <w:t>nêu trên</w:t>
      </w:r>
      <w:r>
        <w:rPr>
          <w:spacing w:val="-45"/>
          <w:sz w:val="26"/>
        </w:rPr>
        <w:t xml:space="preserve"> </w:t>
      </w:r>
      <w:r w:rsidR="00A15305">
        <w:rPr>
          <w:spacing w:val="-45"/>
          <w:sz w:val="26"/>
        </w:rPr>
        <w:t xml:space="preserve"> </w:t>
      </w:r>
      <w:r w:rsidR="004B180E">
        <w:rPr>
          <w:spacing w:val="-45"/>
          <w:sz w:val="26"/>
        </w:rPr>
        <w:t xml:space="preserve"> </w:t>
      </w:r>
      <w:r>
        <w:rPr>
          <w:spacing w:val="-4"/>
          <w:sz w:val="26"/>
        </w:rPr>
        <w:t xml:space="preserve">mà trong các </w:t>
      </w:r>
      <w:r>
        <w:rPr>
          <w:sz w:val="26"/>
        </w:rPr>
        <w:t xml:space="preserve">năm </w:t>
      </w:r>
      <w:r>
        <w:rPr>
          <w:spacing w:val="-3"/>
          <w:sz w:val="26"/>
        </w:rPr>
        <w:t xml:space="preserve">qua </w:t>
      </w:r>
      <w:r>
        <w:rPr>
          <w:spacing w:val="-4"/>
          <w:sz w:val="26"/>
        </w:rPr>
        <w:t xml:space="preserve">tình </w:t>
      </w:r>
      <w:r>
        <w:rPr>
          <w:spacing w:val="-3"/>
          <w:sz w:val="26"/>
        </w:rPr>
        <w:t xml:space="preserve">hình </w:t>
      </w:r>
      <w:r>
        <w:rPr>
          <w:spacing w:val="-4"/>
          <w:sz w:val="26"/>
        </w:rPr>
        <w:t xml:space="preserve">HSSV </w:t>
      </w:r>
      <w:r>
        <w:rPr>
          <w:sz w:val="26"/>
        </w:rPr>
        <w:t xml:space="preserve">vi </w:t>
      </w:r>
      <w:r>
        <w:rPr>
          <w:spacing w:val="-3"/>
          <w:sz w:val="26"/>
        </w:rPr>
        <w:t xml:space="preserve">phạm </w:t>
      </w:r>
      <w:r>
        <w:rPr>
          <w:sz w:val="26"/>
        </w:rPr>
        <w:t xml:space="preserve">quy chế </w:t>
      </w:r>
      <w:r>
        <w:rPr>
          <w:spacing w:val="-3"/>
          <w:sz w:val="26"/>
        </w:rPr>
        <w:t xml:space="preserve">đào tạo như vi phạm </w:t>
      </w:r>
      <w:r>
        <w:rPr>
          <w:sz w:val="26"/>
        </w:rPr>
        <w:t xml:space="preserve">quy chế </w:t>
      </w:r>
      <w:r>
        <w:rPr>
          <w:spacing w:val="-4"/>
          <w:sz w:val="26"/>
        </w:rPr>
        <w:t xml:space="preserve">thi/kiểm </w:t>
      </w:r>
      <w:r>
        <w:rPr>
          <w:spacing w:val="-3"/>
          <w:sz w:val="26"/>
        </w:rPr>
        <w:t xml:space="preserve">tra ngày </w:t>
      </w:r>
      <w:r>
        <w:rPr>
          <w:spacing w:val="-4"/>
          <w:sz w:val="26"/>
        </w:rPr>
        <w:t xml:space="preserve">càng </w:t>
      </w:r>
      <w:r>
        <w:rPr>
          <w:spacing w:val="-3"/>
          <w:sz w:val="26"/>
        </w:rPr>
        <w:t xml:space="preserve">giảm </w:t>
      </w:r>
      <w:r>
        <w:rPr>
          <w:i/>
          <w:spacing w:val="-4"/>
          <w:sz w:val="26"/>
        </w:rPr>
        <w:t xml:space="preserve">(8.1.07- </w:t>
      </w:r>
      <w:r>
        <w:rPr>
          <w:i/>
          <w:sz w:val="26"/>
        </w:rPr>
        <w:t xml:space="preserve">Các Quyết định kỷ luật HSSV vi phạm Quy chế thi từng Học </w:t>
      </w:r>
      <w:r>
        <w:rPr>
          <w:i/>
          <w:sz w:val="26"/>
        </w:rPr>
        <w:lastRenderedPageBreak/>
        <w:t xml:space="preserve">kỳ trong năm học </w:t>
      </w:r>
      <w:r w:rsidR="006C657E">
        <w:rPr>
          <w:i/>
          <w:sz w:val="26"/>
        </w:rPr>
        <w:t>2017-2018, 2018-2019, 2019-2020</w:t>
      </w:r>
      <w:r>
        <w:rPr>
          <w:i/>
          <w:sz w:val="26"/>
        </w:rPr>
        <w:t>).</w:t>
      </w:r>
    </w:p>
    <w:p w:rsidR="007D6448" w:rsidRDefault="00B40502">
      <w:pPr>
        <w:pStyle w:val="BodyText"/>
        <w:spacing w:before="51" w:line="288" w:lineRule="auto"/>
        <w:ind w:left="218" w:right="224" w:firstLine="719"/>
        <w:jc w:val="both"/>
        <w:rPr>
          <w:i/>
        </w:rPr>
      </w:pPr>
      <w:r w:rsidRPr="00D25F99">
        <w:rPr>
          <w:spacing w:val="-3"/>
        </w:rPr>
        <w:t xml:space="preserve">Để </w:t>
      </w:r>
      <w:r w:rsidRPr="00D25F99">
        <w:t xml:space="preserve">đảm </w:t>
      </w:r>
      <w:r w:rsidRPr="00D25F99">
        <w:rPr>
          <w:spacing w:val="-3"/>
        </w:rPr>
        <w:t xml:space="preserve">bảo chất </w:t>
      </w:r>
      <w:r w:rsidRPr="00D25F99">
        <w:rPr>
          <w:spacing w:val="-4"/>
        </w:rPr>
        <w:t xml:space="preserve">lượng </w:t>
      </w:r>
      <w:r w:rsidRPr="00D25F99">
        <w:t xml:space="preserve">dạy </w:t>
      </w:r>
      <w:r w:rsidRPr="00D25F99">
        <w:rPr>
          <w:spacing w:val="-3"/>
        </w:rPr>
        <w:t xml:space="preserve">và </w:t>
      </w:r>
      <w:r w:rsidRPr="00D25F99">
        <w:rPr>
          <w:spacing w:val="-4"/>
        </w:rPr>
        <w:t xml:space="preserve">học, ngoài những phòng </w:t>
      </w:r>
      <w:r w:rsidRPr="00D25F99">
        <w:rPr>
          <w:spacing w:val="-3"/>
        </w:rPr>
        <w:t xml:space="preserve">học </w:t>
      </w:r>
      <w:r w:rsidRPr="00D25F99">
        <w:t xml:space="preserve">lý </w:t>
      </w:r>
      <w:r w:rsidRPr="00D25F99">
        <w:rPr>
          <w:spacing w:val="-4"/>
        </w:rPr>
        <w:t xml:space="preserve">thuyết </w:t>
      </w:r>
      <w:r w:rsidRPr="00D25F99">
        <w:rPr>
          <w:spacing w:val="-3"/>
        </w:rPr>
        <w:t xml:space="preserve">đảm bảo </w:t>
      </w:r>
      <w:proofErr w:type="gramStart"/>
      <w:r w:rsidRPr="00D25F99">
        <w:rPr>
          <w:spacing w:val="-3"/>
        </w:rPr>
        <w:t>theo</w:t>
      </w:r>
      <w:proofErr w:type="gramEnd"/>
      <w:r w:rsidRPr="00D25F99">
        <w:rPr>
          <w:spacing w:val="-3"/>
        </w:rPr>
        <w:t xml:space="preserve"> </w:t>
      </w:r>
      <w:r w:rsidRPr="00D25F99">
        <w:rPr>
          <w:spacing w:val="-4"/>
        </w:rPr>
        <w:t xml:space="preserve">tiêu chuẩn, trang thiết </w:t>
      </w:r>
      <w:r w:rsidRPr="00D25F99">
        <w:rPr>
          <w:spacing w:val="-3"/>
        </w:rPr>
        <w:t xml:space="preserve">bị </w:t>
      </w:r>
      <w:r w:rsidRPr="00D25F99">
        <w:rPr>
          <w:spacing w:val="-4"/>
        </w:rPr>
        <w:t xml:space="preserve">tại </w:t>
      </w:r>
      <w:r w:rsidRPr="00D25F99">
        <w:rPr>
          <w:spacing w:val="-3"/>
        </w:rPr>
        <w:t xml:space="preserve">các </w:t>
      </w:r>
      <w:r w:rsidRPr="00D25F99">
        <w:rPr>
          <w:spacing w:val="-4"/>
        </w:rPr>
        <w:t xml:space="preserve">phòng </w:t>
      </w:r>
      <w:r w:rsidRPr="00D25F99">
        <w:rPr>
          <w:spacing w:val="-3"/>
        </w:rPr>
        <w:t xml:space="preserve">thí </w:t>
      </w:r>
      <w:r w:rsidRPr="00D25F99">
        <w:rPr>
          <w:spacing w:val="-4"/>
        </w:rPr>
        <w:t xml:space="preserve">nghiệm </w:t>
      </w:r>
      <w:r w:rsidRPr="00D25F99">
        <w:t xml:space="preserve">và </w:t>
      </w:r>
      <w:r w:rsidRPr="00D25F99">
        <w:rPr>
          <w:spacing w:val="-4"/>
        </w:rPr>
        <w:t xml:space="preserve">xưởng </w:t>
      </w:r>
      <w:r w:rsidRPr="00D25F99">
        <w:rPr>
          <w:spacing w:val="-3"/>
        </w:rPr>
        <w:t xml:space="preserve">thực </w:t>
      </w:r>
      <w:r w:rsidRPr="00D25F99">
        <w:rPr>
          <w:spacing w:val="-4"/>
        </w:rPr>
        <w:t xml:space="preserve">tập; </w:t>
      </w:r>
      <w:r w:rsidRPr="00D25F99">
        <w:rPr>
          <w:spacing w:val="-3"/>
        </w:rPr>
        <w:t xml:space="preserve">Nhà </w:t>
      </w:r>
      <w:r w:rsidRPr="00D25F99">
        <w:rPr>
          <w:spacing w:val="-4"/>
        </w:rPr>
        <w:t xml:space="preserve">trường </w:t>
      </w:r>
      <w:r w:rsidRPr="00D25F99">
        <w:rPr>
          <w:spacing w:val="-3"/>
        </w:rPr>
        <w:t xml:space="preserve">còn lắp đặt hệ </w:t>
      </w:r>
      <w:r w:rsidRPr="00D25F99">
        <w:rPr>
          <w:spacing w:val="-4"/>
        </w:rPr>
        <w:t xml:space="preserve">thống </w:t>
      </w:r>
      <w:r w:rsidRPr="00D25F99">
        <w:t xml:space="preserve">âm </w:t>
      </w:r>
      <w:r w:rsidRPr="00D25F99">
        <w:rPr>
          <w:spacing w:val="-4"/>
        </w:rPr>
        <w:t xml:space="preserve">thanh, </w:t>
      </w:r>
      <w:r w:rsidRPr="00D25F99">
        <w:rPr>
          <w:spacing w:val="-3"/>
        </w:rPr>
        <w:t xml:space="preserve">máy </w:t>
      </w:r>
      <w:r w:rsidRPr="00D25F99">
        <w:rPr>
          <w:spacing w:val="-4"/>
        </w:rPr>
        <w:t xml:space="preserve">chiếu, </w:t>
      </w:r>
      <w:r w:rsidRPr="00D25F99">
        <w:rPr>
          <w:spacing w:val="-3"/>
        </w:rPr>
        <w:t xml:space="preserve">bảng </w:t>
      </w:r>
      <w:r w:rsidRPr="00D25F99">
        <w:rPr>
          <w:spacing w:val="-4"/>
        </w:rPr>
        <w:t xml:space="preserve">chống </w:t>
      </w:r>
      <w:r w:rsidRPr="00D25F99">
        <w:t xml:space="preserve">lóa </w:t>
      </w:r>
      <w:r w:rsidRPr="00D25F99">
        <w:rPr>
          <w:spacing w:val="-3"/>
        </w:rPr>
        <w:t xml:space="preserve">tại các </w:t>
      </w:r>
      <w:r w:rsidRPr="00D25F99">
        <w:rPr>
          <w:spacing w:val="-4"/>
        </w:rPr>
        <w:t xml:space="preserve">phòng </w:t>
      </w:r>
      <w:r w:rsidRPr="00D25F99">
        <w:rPr>
          <w:spacing w:val="-3"/>
        </w:rPr>
        <w:t xml:space="preserve">học. </w:t>
      </w:r>
      <w:proofErr w:type="gramStart"/>
      <w:r w:rsidRPr="00D25F99">
        <w:rPr>
          <w:spacing w:val="-4"/>
        </w:rPr>
        <w:t>Trang</w:t>
      </w:r>
      <w:r w:rsidRPr="00D25F99">
        <w:rPr>
          <w:spacing w:val="57"/>
        </w:rPr>
        <w:t xml:space="preserve"> </w:t>
      </w:r>
      <w:r w:rsidRPr="00D25F99">
        <w:rPr>
          <w:spacing w:val="-4"/>
        </w:rPr>
        <w:t xml:space="preserve">thiết </w:t>
      </w:r>
      <w:r w:rsidRPr="00D25F99">
        <w:t xml:space="preserve">bị </w:t>
      </w:r>
      <w:r w:rsidRPr="00D25F99">
        <w:rPr>
          <w:spacing w:val="-3"/>
        </w:rPr>
        <w:t xml:space="preserve">và </w:t>
      </w:r>
      <w:r w:rsidRPr="00D25F99">
        <w:rPr>
          <w:spacing w:val="-4"/>
        </w:rPr>
        <w:t>các phương</w:t>
      </w:r>
      <w:r w:rsidRPr="00D25F99">
        <w:rPr>
          <w:spacing w:val="-8"/>
        </w:rPr>
        <w:t xml:space="preserve"> </w:t>
      </w:r>
      <w:r w:rsidRPr="00D25F99">
        <w:rPr>
          <w:spacing w:val="-3"/>
        </w:rPr>
        <w:t>tiện</w:t>
      </w:r>
      <w:r w:rsidRPr="00D25F99">
        <w:rPr>
          <w:spacing w:val="-8"/>
        </w:rPr>
        <w:t xml:space="preserve"> </w:t>
      </w:r>
      <w:r w:rsidRPr="00D25F99">
        <w:rPr>
          <w:spacing w:val="-3"/>
        </w:rPr>
        <w:t>học</w:t>
      </w:r>
      <w:r w:rsidRPr="00D25F99">
        <w:rPr>
          <w:spacing w:val="-5"/>
        </w:rPr>
        <w:t xml:space="preserve"> </w:t>
      </w:r>
      <w:r w:rsidRPr="00D25F99">
        <w:rPr>
          <w:spacing w:val="-3"/>
        </w:rPr>
        <w:t>tập</w:t>
      </w:r>
      <w:r w:rsidRPr="00D25F99">
        <w:rPr>
          <w:spacing w:val="-8"/>
        </w:rPr>
        <w:t xml:space="preserve"> </w:t>
      </w:r>
      <w:r w:rsidRPr="00D25F99">
        <w:rPr>
          <w:spacing w:val="-4"/>
        </w:rPr>
        <w:t>được</w:t>
      </w:r>
      <w:r w:rsidRPr="00D25F99">
        <w:rPr>
          <w:spacing w:val="-5"/>
        </w:rPr>
        <w:t xml:space="preserve"> </w:t>
      </w:r>
      <w:r w:rsidRPr="00D25F99">
        <w:rPr>
          <w:spacing w:val="-4"/>
        </w:rPr>
        <w:t>trang</w:t>
      </w:r>
      <w:r w:rsidRPr="00D25F99">
        <w:rPr>
          <w:spacing w:val="-6"/>
        </w:rPr>
        <w:t xml:space="preserve"> </w:t>
      </w:r>
      <w:r w:rsidRPr="00D25F99">
        <w:rPr>
          <w:spacing w:val="-3"/>
        </w:rPr>
        <w:t>bị</w:t>
      </w:r>
      <w:r w:rsidRPr="00D25F99">
        <w:rPr>
          <w:spacing w:val="-5"/>
        </w:rPr>
        <w:t xml:space="preserve"> </w:t>
      </w:r>
      <w:r w:rsidRPr="00D25F99">
        <w:rPr>
          <w:spacing w:val="-3"/>
        </w:rPr>
        <w:t>có</w:t>
      </w:r>
      <w:r w:rsidRPr="00D25F99">
        <w:rPr>
          <w:spacing w:val="-5"/>
        </w:rPr>
        <w:t xml:space="preserve"> </w:t>
      </w:r>
      <w:r w:rsidRPr="00D25F99">
        <w:rPr>
          <w:spacing w:val="-4"/>
        </w:rPr>
        <w:t>chất</w:t>
      </w:r>
      <w:r w:rsidRPr="00D25F99">
        <w:rPr>
          <w:spacing w:val="-6"/>
        </w:rPr>
        <w:t xml:space="preserve"> </w:t>
      </w:r>
      <w:r w:rsidRPr="00D25F99">
        <w:rPr>
          <w:spacing w:val="-4"/>
        </w:rPr>
        <w:t>lượng,</w:t>
      </w:r>
      <w:r w:rsidRPr="00D25F99">
        <w:rPr>
          <w:spacing w:val="-6"/>
        </w:rPr>
        <w:t xml:space="preserve"> </w:t>
      </w:r>
      <w:r w:rsidRPr="00D25F99">
        <w:rPr>
          <w:spacing w:val="-3"/>
        </w:rPr>
        <w:t>sử</w:t>
      </w:r>
      <w:r w:rsidRPr="00D25F99">
        <w:rPr>
          <w:spacing w:val="-7"/>
        </w:rPr>
        <w:t xml:space="preserve"> </w:t>
      </w:r>
      <w:r w:rsidRPr="00D25F99">
        <w:rPr>
          <w:spacing w:val="-3"/>
        </w:rPr>
        <w:t>dụng</w:t>
      </w:r>
      <w:r w:rsidRPr="00D25F99">
        <w:rPr>
          <w:spacing w:val="-8"/>
        </w:rPr>
        <w:t xml:space="preserve"> </w:t>
      </w:r>
      <w:r w:rsidRPr="00D25F99">
        <w:rPr>
          <w:spacing w:val="-3"/>
        </w:rPr>
        <w:t>hiệu</w:t>
      </w:r>
      <w:r w:rsidRPr="00D25F99">
        <w:rPr>
          <w:spacing w:val="-8"/>
        </w:rPr>
        <w:t xml:space="preserve"> </w:t>
      </w:r>
      <w:r w:rsidRPr="00D25F99">
        <w:rPr>
          <w:spacing w:val="-3"/>
        </w:rPr>
        <w:t>quả,</w:t>
      </w:r>
      <w:r w:rsidRPr="00D25F99">
        <w:rPr>
          <w:spacing w:val="-8"/>
        </w:rPr>
        <w:t xml:space="preserve"> </w:t>
      </w:r>
      <w:r w:rsidRPr="00D25F99">
        <w:t>cơ</w:t>
      </w:r>
      <w:r w:rsidRPr="00D25F99">
        <w:rPr>
          <w:spacing w:val="-6"/>
        </w:rPr>
        <w:t xml:space="preserve"> </w:t>
      </w:r>
      <w:r w:rsidRPr="00D25F99">
        <w:rPr>
          <w:spacing w:val="-4"/>
        </w:rPr>
        <w:t>bản</w:t>
      </w:r>
      <w:r w:rsidRPr="00D25F99">
        <w:rPr>
          <w:spacing w:val="-5"/>
        </w:rPr>
        <w:t xml:space="preserve"> </w:t>
      </w:r>
      <w:r w:rsidRPr="00D25F99">
        <w:rPr>
          <w:spacing w:val="-3"/>
        </w:rPr>
        <w:t>đáp</w:t>
      </w:r>
      <w:r w:rsidRPr="00D25F99">
        <w:rPr>
          <w:spacing w:val="-8"/>
        </w:rPr>
        <w:t xml:space="preserve"> </w:t>
      </w:r>
      <w:r w:rsidRPr="00D25F99">
        <w:rPr>
          <w:spacing w:val="-3"/>
        </w:rPr>
        <w:t>ứng</w:t>
      </w:r>
      <w:r w:rsidRPr="00D25F99">
        <w:rPr>
          <w:spacing w:val="-6"/>
        </w:rPr>
        <w:t xml:space="preserve"> </w:t>
      </w:r>
      <w:r w:rsidRPr="00D25F99">
        <w:rPr>
          <w:spacing w:val="-3"/>
        </w:rPr>
        <w:t xml:space="preserve">được </w:t>
      </w:r>
      <w:r w:rsidRPr="00D25F99">
        <w:rPr>
          <w:spacing w:val="-5"/>
        </w:rPr>
        <w:t xml:space="preserve">yêu </w:t>
      </w:r>
      <w:r w:rsidRPr="00D25F99">
        <w:rPr>
          <w:spacing w:val="-4"/>
        </w:rPr>
        <w:t xml:space="preserve">cầu </w:t>
      </w:r>
      <w:r w:rsidRPr="00D25F99">
        <w:t xml:space="preserve">dạy và </w:t>
      </w:r>
      <w:r w:rsidRPr="00D25F99">
        <w:rPr>
          <w:spacing w:val="-4"/>
        </w:rPr>
        <w:t xml:space="preserve">học, </w:t>
      </w:r>
      <w:r w:rsidRPr="00D25F99">
        <w:rPr>
          <w:spacing w:val="-3"/>
        </w:rPr>
        <w:t xml:space="preserve">góp phần đổi </w:t>
      </w:r>
      <w:r w:rsidRPr="00D25F99">
        <w:rPr>
          <w:spacing w:val="-4"/>
        </w:rPr>
        <w:t xml:space="preserve">mới phương </w:t>
      </w:r>
      <w:r w:rsidRPr="00D25F99">
        <w:rPr>
          <w:spacing w:val="-3"/>
        </w:rPr>
        <w:t xml:space="preserve">pháp </w:t>
      </w:r>
      <w:r w:rsidRPr="00D25F99">
        <w:t xml:space="preserve">dạy </w:t>
      </w:r>
      <w:r w:rsidRPr="00D25F99">
        <w:rPr>
          <w:spacing w:val="-3"/>
        </w:rPr>
        <w:t>học.</w:t>
      </w:r>
      <w:proofErr w:type="gramEnd"/>
      <w:r w:rsidRPr="00D25F99">
        <w:rPr>
          <w:spacing w:val="-3"/>
        </w:rPr>
        <w:t xml:space="preserve"> </w:t>
      </w:r>
      <w:r w:rsidRPr="00D25F99">
        <w:rPr>
          <w:spacing w:val="-4"/>
        </w:rPr>
        <w:t xml:space="preserve">Toàn </w:t>
      </w:r>
      <w:r w:rsidRPr="00D25F99">
        <w:t xml:space="preserve">bộ </w:t>
      </w:r>
      <w:r w:rsidRPr="00D25F99">
        <w:rPr>
          <w:spacing w:val="-3"/>
        </w:rPr>
        <w:t xml:space="preserve">các </w:t>
      </w:r>
      <w:r w:rsidRPr="00D25F99">
        <w:rPr>
          <w:spacing w:val="-4"/>
        </w:rPr>
        <w:t xml:space="preserve">môn </w:t>
      </w:r>
      <w:r w:rsidRPr="00D25F99">
        <w:rPr>
          <w:spacing w:val="-3"/>
        </w:rPr>
        <w:t xml:space="preserve">học đều có giáo </w:t>
      </w:r>
      <w:r w:rsidRPr="00D25F99">
        <w:rPr>
          <w:spacing w:val="-4"/>
        </w:rPr>
        <w:t xml:space="preserve">trình </w:t>
      </w:r>
      <w:r w:rsidRPr="00D25F99">
        <w:rPr>
          <w:spacing w:val="-3"/>
        </w:rPr>
        <w:t xml:space="preserve">cung cấp cho người học </w:t>
      </w:r>
      <w:r w:rsidRPr="00D25F99">
        <w:rPr>
          <w:i/>
          <w:spacing w:val="-4"/>
        </w:rPr>
        <w:t xml:space="preserve">(4.9.05- </w:t>
      </w:r>
      <w:r w:rsidRPr="00D25F99">
        <w:rPr>
          <w:i/>
        </w:rPr>
        <w:t xml:space="preserve">Sổ </w:t>
      </w:r>
      <w:proofErr w:type="gramStart"/>
      <w:r w:rsidRPr="00D25F99">
        <w:rPr>
          <w:i/>
        </w:rPr>
        <w:t>tay</w:t>
      </w:r>
      <w:proofErr w:type="gramEnd"/>
      <w:r w:rsidRPr="00D25F99">
        <w:rPr>
          <w:i/>
        </w:rPr>
        <w:t xml:space="preserve"> Giáo dục định hướng 201</w:t>
      </w:r>
      <w:r w:rsidR="006C657E" w:rsidRPr="00D25F99">
        <w:rPr>
          <w:i/>
        </w:rPr>
        <w:t>7</w:t>
      </w:r>
      <w:r w:rsidRPr="00D25F99">
        <w:rPr>
          <w:i/>
        </w:rPr>
        <w:t>, 201</w:t>
      </w:r>
      <w:r w:rsidR="006C657E" w:rsidRPr="00D25F99">
        <w:rPr>
          <w:i/>
        </w:rPr>
        <w:t>8</w:t>
      </w:r>
      <w:r w:rsidRPr="00D25F99">
        <w:rPr>
          <w:i/>
        </w:rPr>
        <w:t>,</w:t>
      </w:r>
      <w:r w:rsidRPr="00D25F99">
        <w:rPr>
          <w:i/>
          <w:spacing w:val="-40"/>
        </w:rPr>
        <w:t xml:space="preserve"> </w:t>
      </w:r>
      <w:r w:rsidRPr="00D25F99">
        <w:rPr>
          <w:i/>
        </w:rPr>
        <w:t>201</w:t>
      </w:r>
      <w:r w:rsidR="006C657E" w:rsidRPr="00D25F99">
        <w:rPr>
          <w:i/>
        </w:rPr>
        <w:t>9</w:t>
      </w:r>
      <w:r w:rsidRPr="00D25F99">
        <w:rPr>
          <w:i/>
        </w:rPr>
        <w:t>).</w:t>
      </w:r>
    </w:p>
    <w:p w:rsidR="007D6448" w:rsidRDefault="00B40502">
      <w:pPr>
        <w:pStyle w:val="Heading3"/>
        <w:spacing w:before="193"/>
        <w:rPr>
          <w:b w:val="0"/>
          <w:i/>
        </w:rPr>
      </w:pPr>
      <w:r>
        <w:t xml:space="preserve">Tự đánh giá tiêu chuẩn 8.1 đạt: </w:t>
      </w:r>
      <w:r>
        <w:rPr>
          <w:i/>
        </w:rPr>
        <w:t>1 điểm</w:t>
      </w:r>
      <w:r>
        <w:rPr>
          <w:b w:val="0"/>
          <w:i/>
        </w:rPr>
        <w:t>.</w:t>
      </w:r>
    </w:p>
    <w:p w:rsidR="007D6448" w:rsidRDefault="00A81C84">
      <w:pPr>
        <w:pStyle w:val="BodyText"/>
        <w:spacing w:before="2"/>
        <w:rPr>
          <w:i/>
          <w:sz w:val="19"/>
        </w:rPr>
      </w:pPr>
      <w:r>
        <w:pict>
          <v:shape id="_x0000_s1049" type="#_x0000_t202" style="position:absolute;margin-left:65.3pt;margin-top:13.25pt;width:479.15pt;height:20.4pt;z-index:251668992;mso-wrap-distance-left:0;mso-wrap-distance-right:0;mso-position-horizontal-relative:page" filled="f" strokeweight=".48pt">
            <v:textbox inset="0,0,0,0">
              <w:txbxContent>
                <w:p w:rsidR="00A81C84" w:rsidRDefault="00A81C84">
                  <w:pPr>
                    <w:spacing w:before="21"/>
                    <w:ind w:left="432" w:right="87"/>
                    <w:rPr>
                      <w:b/>
                      <w:sz w:val="26"/>
                    </w:rPr>
                  </w:pPr>
                  <w:r>
                    <w:rPr>
                      <w:b/>
                      <w:i/>
                      <w:sz w:val="26"/>
                    </w:rPr>
                    <w:t xml:space="preserve">Tiêu chuẩn </w:t>
                  </w:r>
                  <w:r>
                    <w:rPr>
                      <w:b/>
                      <w:sz w:val="26"/>
                    </w:rPr>
                    <w:t xml:space="preserve">8.2: Người học được hưởng các chế độ, chính sách </w:t>
                  </w:r>
                  <w:proofErr w:type="gramStart"/>
                  <w:r>
                    <w:rPr>
                      <w:b/>
                      <w:sz w:val="26"/>
                    </w:rPr>
                    <w:t>theo</w:t>
                  </w:r>
                  <w:proofErr w:type="gramEnd"/>
                  <w:r>
                    <w:rPr>
                      <w:b/>
                      <w:sz w:val="26"/>
                    </w:rPr>
                    <w:t xml:space="preserve"> quy định.</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jc w:val="both"/>
        <w:rPr>
          <w:b/>
          <w:sz w:val="26"/>
        </w:rPr>
      </w:pPr>
      <w:r>
        <w:rPr>
          <w:b/>
          <w:sz w:val="26"/>
        </w:rPr>
        <w:t>Mô tả</w:t>
      </w:r>
    </w:p>
    <w:p w:rsidR="007D6448" w:rsidRDefault="007D6448">
      <w:pPr>
        <w:pStyle w:val="BodyText"/>
        <w:spacing w:before="4"/>
        <w:rPr>
          <w:b/>
          <w:sz w:val="21"/>
        </w:rPr>
      </w:pPr>
    </w:p>
    <w:p w:rsidR="007D6448" w:rsidRDefault="00B40502">
      <w:pPr>
        <w:spacing w:line="288" w:lineRule="auto"/>
        <w:ind w:left="218" w:right="232" w:firstLine="719"/>
        <w:jc w:val="both"/>
        <w:rPr>
          <w:sz w:val="26"/>
        </w:rPr>
      </w:pPr>
      <w:r>
        <w:rPr>
          <w:sz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w:t>
      </w:r>
      <w:r>
        <w:rPr>
          <w:i/>
          <w:sz w:val="26"/>
        </w:rPr>
        <w:t xml:space="preserve">(4.9.05- Sổ tay Giáo dục định hướng 2016, 2017, 2018) </w:t>
      </w:r>
      <w:r>
        <w:rPr>
          <w:sz w:val="26"/>
        </w:rPr>
        <w:t xml:space="preserve">và được </w:t>
      </w:r>
      <w:proofErr w:type="gramStart"/>
      <w:r>
        <w:rPr>
          <w:sz w:val="26"/>
        </w:rPr>
        <w:t>thực  hiện</w:t>
      </w:r>
      <w:proofErr w:type="gramEnd"/>
      <w:r>
        <w:rPr>
          <w:sz w:val="26"/>
        </w:rPr>
        <w:t xml:space="preserve"> công khai, công bằng trong HSSV thể hiện qua các thông báo thực hiện chế độ chính sách cho HSSV </w:t>
      </w:r>
      <w:r>
        <w:rPr>
          <w:i/>
          <w:sz w:val="26"/>
        </w:rPr>
        <w:t>(1.12.06 - Thông báo về việc Hướng dẩn thủ tục miễn, giảm học phí năm học 2016-2017, 2017-2018,</w:t>
      </w:r>
      <w:r>
        <w:rPr>
          <w:i/>
          <w:spacing w:val="-10"/>
          <w:sz w:val="26"/>
        </w:rPr>
        <w:t xml:space="preserve"> </w:t>
      </w:r>
      <w:r>
        <w:rPr>
          <w:i/>
          <w:sz w:val="26"/>
        </w:rPr>
        <w:t>2018-2019)</w:t>
      </w:r>
      <w:r>
        <w:rPr>
          <w:sz w:val="26"/>
        </w:rPr>
        <w:t>.</w:t>
      </w:r>
    </w:p>
    <w:p w:rsidR="007D6448" w:rsidRDefault="00B40502">
      <w:pPr>
        <w:spacing w:before="193" w:line="288" w:lineRule="auto"/>
        <w:ind w:left="218" w:right="234" w:firstLine="719"/>
        <w:jc w:val="both"/>
        <w:rPr>
          <w:sz w:val="26"/>
        </w:rPr>
      </w:pPr>
      <w:r>
        <w:rPr>
          <w:sz w:val="26"/>
        </w:rPr>
        <w:t xml:space="preserve">Trong 3 năm qua Trường đã xác nhận hơn 8.000 lượt HSSV vay vốn ưu đãi </w:t>
      </w:r>
      <w:r>
        <w:rPr>
          <w:i/>
          <w:sz w:val="26"/>
        </w:rPr>
        <w:t>(1.12.07- Biểu thống kê số liệu ký xác nhận cho HSSV để bổ túc hồ sơ vay vốn tại các ngân hàng chính sách tại địa phương)</w:t>
      </w:r>
      <w:r>
        <w:rPr>
          <w:sz w:val="26"/>
        </w:rPr>
        <w:t>, xét trợ cấp xã hội cho 31 HSSV với tổng số tiền</w:t>
      </w:r>
    </w:p>
    <w:p w:rsidR="007D6448" w:rsidRDefault="00B40502">
      <w:pPr>
        <w:spacing w:before="4" w:line="288" w:lineRule="auto"/>
        <w:ind w:left="218" w:right="230"/>
        <w:jc w:val="both"/>
        <w:rPr>
          <w:sz w:val="26"/>
        </w:rPr>
      </w:pPr>
      <w:proofErr w:type="gramStart"/>
      <w:r>
        <w:rPr>
          <w:sz w:val="26"/>
        </w:rPr>
        <w:t xml:space="preserve">23.640.000 đồng </w:t>
      </w:r>
      <w:r>
        <w:rPr>
          <w:i/>
          <w:sz w:val="26"/>
        </w:rPr>
        <w:t xml:space="preserve">(8.2.01 - Quyết định và danh sách trợ cấp xã hội cho HSSV là người DTTS, MCCM) </w:t>
      </w:r>
      <w:r>
        <w:rPr>
          <w:sz w:val="26"/>
        </w:rPr>
        <w:t xml:space="preserve">và trợ cấp chính sách ưu đãi </w:t>
      </w:r>
      <w:r>
        <w:rPr>
          <w:i/>
          <w:sz w:val="26"/>
        </w:rPr>
        <w:t>(8.2.02 - Giấy xác nhận là HSSV để hưởng chính sách ưu đãi tại địa phương)</w:t>
      </w:r>
      <w:r>
        <w:rPr>
          <w:sz w:val="26"/>
        </w:rPr>
        <w:t>.</w:t>
      </w:r>
      <w:proofErr w:type="gramEnd"/>
      <w:r>
        <w:rPr>
          <w:sz w:val="26"/>
        </w:rPr>
        <w:t xml:space="preserve"> Trường đã miễn giảm học phí cho 1.919 HSSV với tổng số tiền trong 03 năm miễn giảm là 10.404.064.000 đồng </w:t>
      </w:r>
      <w:r>
        <w:rPr>
          <w:i/>
          <w:sz w:val="26"/>
        </w:rPr>
        <w:t>(8.2.03 - Quyết định và danh sách HSSV được miễn giảm học phí 2015-2016, 2016-2017, 2017-2018)</w:t>
      </w:r>
      <w:r>
        <w:rPr>
          <w:sz w:val="26"/>
        </w:rPr>
        <w:t xml:space="preserve">. Ngoài ra mỗi học kỳ căn cứ kết quả học tập và rèn luyện trường cấp học bổng khuyến khích học tập cho HSSV, trong 03 năm trường đã cấp học bổng khuyến khích học tập cho 532 HSSV với tổng số tiền là 980.000.000 đồng </w:t>
      </w:r>
      <w:r>
        <w:rPr>
          <w:i/>
          <w:sz w:val="26"/>
        </w:rPr>
        <w:t>(8.2.04 - Quyết định và danh sách xét cấp học bổng khuyến khích học tập cho HSSV từng học kỳ theo năm học 2015-2016, 2016- 2017,</w:t>
      </w:r>
      <w:r>
        <w:rPr>
          <w:i/>
          <w:spacing w:val="-6"/>
          <w:sz w:val="26"/>
        </w:rPr>
        <w:t xml:space="preserve"> </w:t>
      </w:r>
      <w:r>
        <w:rPr>
          <w:i/>
          <w:sz w:val="26"/>
        </w:rPr>
        <w:t>2017-2018)</w:t>
      </w:r>
      <w:r>
        <w:rPr>
          <w:sz w:val="26"/>
        </w:rPr>
        <w:t>.</w:t>
      </w:r>
    </w:p>
    <w:p w:rsidR="007D6448" w:rsidRDefault="00B40502">
      <w:pPr>
        <w:spacing w:before="196" w:line="288" w:lineRule="auto"/>
        <w:ind w:left="218" w:right="232" w:firstLine="719"/>
        <w:jc w:val="both"/>
        <w:rPr>
          <w:sz w:val="26"/>
        </w:rPr>
      </w:pPr>
      <w:proofErr w:type="gramStart"/>
      <w:r>
        <w:rPr>
          <w:sz w:val="26"/>
        </w:rPr>
        <w:t>Ngoài nguồn kinh phí ngân sách, Trường còn tranh thủ tài trợ của các doanh nghiệp, cá nhân trong và ngoài trường, đặc biệt là các cựu HSSV.</w:t>
      </w:r>
      <w:proofErr w:type="gramEnd"/>
      <w:r>
        <w:rPr>
          <w:sz w:val="26"/>
        </w:rPr>
        <w:t xml:space="preserve"> Trong 03 năm qua có 18 suất học bổng “Nữ sinh Kỹ thuật HEEAP” 6.500.000đ/suất của công ty Intel tài trợ </w:t>
      </w:r>
      <w:r>
        <w:rPr>
          <w:i/>
          <w:sz w:val="26"/>
        </w:rPr>
        <w:t xml:space="preserve">(8.2.05 - Thông báo và danh sách nữ sinh kỹ thuật được chọn để trao học bổng “Nữ sinh kỹ thuật HEEAP” 2015-2016, 2016-2017, 2017-2018); </w:t>
      </w:r>
      <w:r>
        <w:rPr>
          <w:sz w:val="26"/>
        </w:rPr>
        <w:t>Trong năm 2018, đã vận động tài trợ được khoảng 1.600.000.000 đồng từ cá nhân, doanh nghiệp đã cấp 137 suất học bổng với tổng số tiền là 196.500.000 đồng cho HSSV (Khoa Công nghệ Điện – Điện tử, khoa Công nghệ Cơ khí và khoa Công nghệ Động lực), cao nhất là 3.000.000 đồng/năm học và</w:t>
      </w:r>
    </w:p>
    <w:p w:rsidR="007D6448" w:rsidRDefault="007D6448">
      <w:pPr>
        <w:spacing w:line="288" w:lineRule="auto"/>
        <w:jc w:val="both"/>
        <w:rPr>
          <w:sz w:val="26"/>
        </w:rPr>
        <w:sectPr w:rsidR="007D6448">
          <w:pgSz w:w="11910" w:h="16850"/>
          <w:pgMar w:top="960" w:right="900" w:bottom="1040" w:left="1200" w:header="0" w:footer="854" w:gutter="0"/>
          <w:cols w:space="720"/>
        </w:sectPr>
      </w:pPr>
    </w:p>
    <w:p w:rsidR="007D6448" w:rsidRDefault="00B40502">
      <w:pPr>
        <w:spacing w:before="51" w:line="288" w:lineRule="auto"/>
        <w:ind w:left="218" w:right="233"/>
        <w:jc w:val="both"/>
        <w:rPr>
          <w:i/>
          <w:sz w:val="26"/>
        </w:rPr>
      </w:pPr>
      <w:proofErr w:type="gramStart"/>
      <w:r>
        <w:rPr>
          <w:sz w:val="26"/>
        </w:rPr>
        <w:lastRenderedPageBreak/>
        <w:t>thấp</w:t>
      </w:r>
      <w:proofErr w:type="gramEnd"/>
      <w:r>
        <w:rPr>
          <w:sz w:val="26"/>
        </w:rPr>
        <w:t xml:space="preserve"> nhất là 500.000đồng/học kỳ và 20 HSSV khoa Công nghệ Điện – Điện tử được nhận sách </w:t>
      </w:r>
      <w:r>
        <w:rPr>
          <w:i/>
          <w:sz w:val="26"/>
        </w:rPr>
        <w:t>(8.2.06 - Kế hoạch, thông báo và danh sách HSSV được nhận học bổng do các doanh nghiệp tài trợ hàng</w:t>
      </w:r>
      <w:r>
        <w:rPr>
          <w:i/>
          <w:spacing w:val="-8"/>
          <w:sz w:val="26"/>
        </w:rPr>
        <w:t xml:space="preserve"> </w:t>
      </w:r>
      <w:r>
        <w:rPr>
          <w:i/>
          <w:sz w:val="26"/>
        </w:rPr>
        <w:t>năm).</w:t>
      </w:r>
    </w:p>
    <w:p w:rsidR="007D6448" w:rsidRDefault="00B40502">
      <w:pPr>
        <w:spacing w:before="195" w:line="288" w:lineRule="auto"/>
        <w:ind w:left="218" w:right="228" w:firstLine="719"/>
        <w:jc w:val="both"/>
        <w:rPr>
          <w:sz w:val="26"/>
        </w:rPr>
      </w:pPr>
      <w:r>
        <w:rPr>
          <w:sz w:val="26"/>
        </w:rPr>
        <w:t xml:space="preserve">Trường đã tổ chức khám sức khỏe cho HSSV ngay đầu năm học </w:t>
      </w:r>
      <w:r>
        <w:rPr>
          <w:i/>
          <w:sz w:val="26"/>
        </w:rPr>
        <w:t>(8.2.07 - Kế hoạch và thông báo khám sức khỏe cho HSSV đầu năm học 2016-2017, 2017-2018, 2018-2019)</w:t>
      </w:r>
      <w:r>
        <w:rPr>
          <w:sz w:val="26"/>
        </w:rPr>
        <w:t xml:space="preserve">, nhanh chóng có kết luận về tình trạng sức khỏe và có biện pháp theo dõi, chữa trị khi có bệnh </w:t>
      </w:r>
      <w:r>
        <w:rPr>
          <w:i/>
          <w:sz w:val="26"/>
        </w:rPr>
        <w:t>(8.2.08 - Kết quả khám sức khỏe năm học 2016-2017, 2017-2018, 2018-2019)</w:t>
      </w:r>
      <w:r>
        <w:rPr>
          <w:sz w:val="26"/>
        </w:rPr>
        <w:t xml:space="preserve">. Thực hiện 100% HSSV tham gia mua bảo hiểm y tế </w:t>
      </w:r>
      <w:r>
        <w:rPr>
          <w:i/>
          <w:sz w:val="26"/>
        </w:rPr>
        <w:t xml:space="preserve">(8.2.09 - Các hợp đồng đóng bảo hiểm Y tế cho HSSV năm học 2016-2017, 2017-2018, 2018-2019) </w:t>
      </w:r>
      <w:r>
        <w:rPr>
          <w:sz w:val="26"/>
        </w:rPr>
        <w:t xml:space="preserve">và bảo hiểm tai nạn thân thể </w:t>
      </w:r>
      <w:r>
        <w:rPr>
          <w:i/>
          <w:sz w:val="26"/>
        </w:rPr>
        <w:t xml:space="preserve">(8.2.10 - Các hợp đồng đóng bảo hiểm tai nạn cho HSSV năm học 2016- 2017, 2017-2018, 2018-2019). </w:t>
      </w:r>
      <w:r>
        <w:rPr>
          <w:sz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Pr>
          <w:i/>
          <w:sz w:val="26"/>
        </w:rPr>
        <w:t>(8.1.07- Thông báo về Công việc của GVCN-CVHT theo các bậc đào tạo từng tháng theo năm học 2016-2017, 2017-2018,</w:t>
      </w:r>
      <w:r>
        <w:rPr>
          <w:i/>
          <w:spacing w:val="-6"/>
          <w:sz w:val="26"/>
        </w:rPr>
        <w:t xml:space="preserve"> </w:t>
      </w:r>
      <w:r>
        <w:rPr>
          <w:i/>
          <w:sz w:val="26"/>
        </w:rPr>
        <w:t>2018-2019)</w:t>
      </w:r>
      <w:r>
        <w:rPr>
          <w:sz w:val="26"/>
        </w:rPr>
        <w:t>.</w:t>
      </w:r>
    </w:p>
    <w:p w:rsidR="007D6448" w:rsidRDefault="00B40502">
      <w:pPr>
        <w:pStyle w:val="Heading3"/>
        <w:spacing w:before="195"/>
        <w:ind w:right="0"/>
        <w:jc w:val="both"/>
        <w:rPr>
          <w:b w:val="0"/>
          <w:i/>
        </w:rPr>
      </w:pPr>
      <w:r>
        <w:t xml:space="preserve">Tự đánh giá tiêu chuẩn 8.2 đạt: </w:t>
      </w:r>
      <w:r>
        <w:rPr>
          <w:i/>
        </w:rPr>
        <w:t>1 điểm</w:t>
      </w:r>
      <w:r>
        <w:rPr>
          <w:b w:val="0"/>
          <w:i/>
        </w:rPr>
        <w:t>.</w:t>
      </w:r>
    </w:p>
    <w:p w:rsidR="007D6448" w:rsidRDefault="00A81C84">
      <w:pPr>
        <w:pStyle w:val="BodyText"/>
        <w:rPr>
          <w:i/>
          <w:sz w:val="19"/>
        </w:rPr>
      </w:pPr>
      <w:r>
        <w:pict>
          <v:shape id="_x0000_s1048" type="#_x0000_t202" style="position:absolute;margin-left:65.3pt;margin-top:13.15pt;width:479.15pt;height:74.3pt;z-index:251670016;mso-wrap-distance-left:0;mso-wrap-distance-right:0;mso-position-horizontal-relative:page" filled="f" strokeweight=".48pt">
            <v:textbox inset="0,0,0,0">
              <w:txbxContent>
                <w:p w:rsidR="00A81C84" w:rsidRDefault="00A81C84">
                  <w:pPr>
                    <w:spacing w:before="19" w:line="288" w:lineRule="auto"/>
                    <w:ind w:left="108" w:right="106" w:firstLine="324"/>
                    <w:jc w:val="both"/>
                    <w:rPr>
                      <w:b/>
                      <w:sz w:val="26"/>
                    </w:rPr>
                  </w:pPr>
                  <w:r>
                    <w:rPr>
                      <w:b/>
                      <w:i/>
                      <w:sz w:val="26"/>
                    </w:rPr>
                    <w:t xml:space="preserve">Tiêu chuẩn </w:t>
                  </w:r>
                  <w:r>
                    <w:rPr>
                      <w:b/>
                      <w:sz w:val="26"/>
                    </w:rPr>
                    <w:t>8.3: Có chính sách và thực hiện chính sách khen thưởng, khuyến khích</w:t>
                  </w:r>
                  <w:r>
                    <w:rPr>
                      <w:b/>
                      <w:spacing w:val="-5"/>
                      <w:sz w:val="26"/>
                    </w:rPr>
                    <w:t xml:space="preserve"> </w:t>
                  </w:r>
                  <w:r>
                    <w:rPr>
                      <w:b/>
                      <w:sz w:val="26"/>
                    </w:rPr>
                    <w:t>kịp</w:t>
                  </w:r>
                  <w:r>
                    <w:rPr>
                      <w:b/>
                      <w:spacing w:val="-5"/>
                      <w:sz w:val="26"/>
                    </w:rPr>
                    <w:t xml:space="preserve"> </w:t>
                  </w:r>
                  <w:r>
                    <w:rPr>
                      <w:b/>
                      <w:sz w:val="26"/>
                    </w:rPr>
                    <w:t>thời</w:t>
                  </w:r>
                  <w:r>
                    <w:rPr>
                      <w:b/>
                      <w:spacing w:val="-4"/>
                      <w:sz w:val="26"/>
                    </w:rPr>
                    <w:t xml:space="preserve"> </w:t>
                  </w:r>
                  <w:r>
                    <w:rPr>
                      <w:b/>
                      <w:sz w:val="26"/>
                    </w:rPr>
                    <w:t>đối</w:t>
                  </w:r>
                  <w:r>
                    <w:rPr>
                      <w:b/>
                      <w:spacing w:val="-5"/>
                      <w:sz w:val="26"/>
                    </w:rPr>
                    <w:t xml:space="preserve"> </w:t>
                  </w:r>
                  <w:r>
                    <w:rPr>
                      <w:b/>
                      <w:sz w:val="26"/>
                    </w:rPr>
                    <w:t>với</w:t>
                  </w:r>
                  <w:r>
                    <w:rPr>
                      <w:b/>
                      <w:spacing w:val="-2"/>
                      <w:sz w:val="26"/>
                    </w:rPr>
                    <w:t xml:space="preserve"> </w:t>
                  </w:r>
                  <w:r>
                    <w:rPr>
                      <w:b/>
                      <w:sz w:val="26"/>
                    </w:rPr>
                    <w:t>người</w:t>
                  </w:r>
                  <w:r>
                    <w:rPr>
                      <w:b/>
                      <w:spacing w:val="-4"/>
                      <w:sz w:val="26"/>
                    </w:rPr>
                    <w:t xml:space="preserve"> </w:t>
                  </w:r>
                  <w:r>
                    <w:rPr>
                      <w:b/>
                      <w:sz w:val="26"/>
                    </w:rPr>
                    <w:t>học</w:t>
                  </w:r>
                  <w:r>
                    <w:rPr>
                      <w:b/>
                      <w:spacing w:val="-5"/>
                      <w:sz w:val="26"/>
                    </w:rPr>
                    <w:t xml:space="preserve"> </w:t>
                  </w:r>
                  <w:r>
                    <w:rPr>
                      <w:b/>
                      <w:sz w:val="26"/>
                    </w:rPr>
                    <w:t>đạt</w:t>
                  </w:r>
                  <w:r>
                    <w:rPr>
                      <w:b/>
                      <w:spacing w:val="-4"/>
                      <w:sz w:val="26"/>
                    </w:rPr>
                    <w:t xml:space="preserve"> </w:t>
                  </w:r>
                  <w:r>
                    <w:rPr>
                      <w:b/>
                      <w:sz w:val="26"/>
                    </w:rPr>
                    <w:t>kết</w:t>
                  </w:r>
                  <w:r>
                    <w:rPr>
                      <w:b/>
                      <w:spacing w:val="-4"/>
                      <w:sz w:val="26"/>
                    </w:rPr>
                    <w:t xml:space="preserve"> </w:t>
                  </w:r>
                  <w:r>
                    <w:rPr>
                      <w:b/>
                      <w:sz w:val="26"/>
                    </w:rPr>
                    <w:t>quả</w:t>
                  </w:r>
                  <w:r>
                    <w:rPr>
                      <w:b/>
                      <w:spacing w:val="-5"/>
                      <w:sz w:val="26"/>
                    </w:rPr>
                    <w:t xml:space="preserve"> </w:t>
                  </w:r>
                  <w:r>
                    <w:rPr>
                      <w:b/>
                      <w:sz w:val="26"/>
                    </w:rPr>
                    <w:t>cao</w:t>
                  </w:r>
                  <w:r>
                    <w:rPr>
                      <w:b/>
                      <w:spacing w:val="-4"/>
                      <w:sz w:val="26"/>
                    </w:rPr>
                    <w:t xml:space="preserve"> </w:t>
                  </w:r>
                  <w:r>
                    <w:rPr>
                      <w:b/>
                      <w:sz w:val="26"/>
                    </w:rPr>
                    <w:t>trong</w:t>
                  </w:r>
                  <w:r>
                    <w:rPr>
                      <w:b/>
                      <w:spacing w:val="-2"/>
                      <w:sz w:val="26"/>
                    </w:rPr>
                    <w:t xml:space="preserve"> </w:t>
                  </w:r>
                  <w:r>
                    <w:rPr>
                      <w:b/>
                      <w:sz w:val="26"/>
                    </w:rPr>
                    <w:t>học</w:t>
                  </w:r>
                  <w:r>
                    <w:rPr>
                      <w:b/>
                      <w:spacing w:val="-5"/>
                      <w:sz w:val="26"/>
                    </w:rPr>
                    <w:t xml:space="preserve"> </w:t>
                  </w:r>
                  <w:r>
                    <w:rPr>
                      <w:b/>
                      <w:sz w:val="26"/>
                    </w:rPr>
                    <w:t>tập,</w:t>
                  </w:r>
                  <w:r>
                    <w:rPr>
                      <w:b/>
                      <w:spacing w:val="-2"/>
                      <w:sz w:val="26"/>
                    </w:rPr>
                    <w:t xml:space="preserve"> </w:t>
                  </w:r>
                  <w:r>
                    <w:rPr>
                      <w:b/>
                      <w:sz w:val="26"/>
                    </w:rPr>
                    <w:t>rèn</w:t>
                  </w:r>
                  <w:r>
                    <w:rPr>
                      <w:b/>
                      <w:spacing w:val="-5"/>
                      <w:sz w:val="26"/>
                    </w:rPr>
                    <w:t xml:space="preserve"> </w:t>
                  </w:r>
                  <w:r>
                    <w:rPr>
                      <w:b/>
                      <w:sz w:val="26"/>
                    </w:rPr>
                    <w:t>luyện.</w:t>
                  </w:r>
                  <w:r>
                    <w:rPr>
                      <w:b/>
                      <w:spacing w:val="-5"/>
                      <w:sz w:val="26"/>
                    </w:rPr>
                    <w:t xml:space="preserve"> </w:t>
                  </w:r>
                  <w:proofErr w:type="gramStart"/>
                  <w:r>
                    <w:rPr>
                      <w:b/>
                      <w:sz w:val="26"/>
                    </w:rPr>
                    <w:t>Người</w:t>
                  </w:r>
                  <w:r>
                    <w:rPr>
                      <w:b/>
                      <w:spacing w:val="-5"/>
                      <w:sz w:val="26"/>
                    </w:rPr>
                    <w:t xml:space="preserve"> </w:t>
                  </w:r>
                  <w:r>
                    <w:rPr>
                      <w:b/>
                      <w:sz w:val="26"/>
                    </w:rPr>
                    <w:t>học được</w:t>
                  </w:r>
                  <w:r>
                    <w:rPr>
                      <w:b/>
                      <w:spacing w:val="-3"/>
                      <w:sz w:val="26"/>
                    </w:rPr>
                    <w:t xml:space="preserve"> </w:t>
                  </w:r>
                  <w:r>
                    <w:rPr>
                      <w:b/>
                      <w:sz w:val="26"/>
                    </w:rPr>
                    <w:t>hỗ</w:t>
                  </w:r>
                  <w:r>
                    <w:rPr>
                      <w:b/>
                      <w:spacing w:val="-5"/>
                      <w:sz w:val="26"/>
                    </w:rPr>
                    <w:t xml:space="preserve"> </w:t>
                  </w:r>
                  <w:r>
                    <w:rPr>
                      <w:b/>
                      <w:sz w:val="26"/>
                    </w:rPr>
                    <w:t>trợ</w:t>
                  </w:r>
                  <w:r>
                    <w:rPr>
                      <w:b/>
                      <w:spacing w:val="-4"/>
                      <w:sz w:val="26"/>
                    </w:rPr>
                    <w:t xml:space="preserve"> </w:t>
                  </w:r>
                  <w:r>
                    <w:rPr>
                      <w:b/>
                      <w:sz w:val="26"/>
                    </w:rPr>
                    <w:t>kịp</w:t>
                  </w:r>
                  <w:r>
                    <w:rPr>
                      <w:b/>
                      <w:spacing w:val="-5"/>
                      <w:sz w:val="26"/>
                    </w:rPr>
                    <w:t xml:space="preserve"> </w:t>
                  </w:r>
                  <w:r>
                    <w:rPr>
                      <w:b/>
                      <w:sz w:val="26"/>
                    </w:rPr>
                    <w:t>thời</w:t>
                  </w:r>
                  <w:r>
                    <w:rPr>
                      <w:b/>
                      <w:spacing w:val="-4"/>
                      <w:sz w:val="26"/>
                    </w:rPr>
                    <w:t xml:space="preserve"> </w:t>
                  </w:r>
                  <w:r>
                    <w:rPr>
                      <w:b/>
                      <w:sz w:val="26"/>
                    </w:rPr>
                    <w:t>trong</w:t>
                  </w:r>
                  <w:r>
                    <w:rPr>
                      <w:b/>
                      <w:spacing w:val="-5"/>
                      <w:sz w:val="26"/>
                    </w:rPr>
                    <w:t xml:space="preserve"> </w:t>
                  </w:r>
                  <w:r>
                    <w:rPr>
                      <w:b/>
                      <w:sz w:val="26"/>
                    </w:rPr>
                    <w:t>quá</w:t>
                  </w:r>
                  <w:r>
                    <w:rPr>
                      <w:b/>
                      <w:spacing w:val="-5"/>
                      <w:sz w:val="26"/>
                    </w:rPr>
                    <w:t xml:space="preserve"> </w:t>
                  </w:r>
                  <w:r>
                    <w:rPr>
                      <w:b/>
                      <w:sz w:val="26"/>
                    </w:rPr>
                    <w:t>trình</w:t>
                  </w:r>
                  <w:r>
                    <w:rPr>
                      <w:b/>
                      <w:spacing w:val="-5"/>
                      <w:sz w:val="26"/>
                    </w:rPr>
                    <w:t xml:space="preserve"> </w:t>
                  </w:r>
                  <w:r>
                    <w:rPr>
                      <w:b/>
                      <w:sz w:val="26"/>
                    </w:rPr>
                    <w:t>học</w:t>
                  </w:r>
                  <w:r>
                    <w:rPr>
                      <w:b/>
                      <w:spacing w:val="-4"/>
                      <w:sz w:val="26"/>
                    </w:rPr>
                    <w:t xml:space="preserve"> </w:t>
                  </w:r>
                  <w:r>
                    <w:rPr>
                      <w:b/>
                      <w:sz w:val="26"/>
                    </w:rPr>
                    <w:t>tập</w:t>
                  </w:r>
                  <w:r>
                    <w:rPr>
                      <w:b/>
                      <w:spacing w:val="-5"/>
                      <w:sz w:val="26"/>
                    </w:rPr>
                    <w:t xml:space="preserve"> </w:t>
                  </w:r>
                  <w:r>
                    <w:rPr>
                      <w:b/>
                      <w:sz w:val="26"/>
                    </w:rPr>
                    <w:t>tại</w:t>
                  </w:r>
                  <w:r>
                    <w:rPr>
                      <w:b/>
                      <w:spacing w:val="-5"/>
                      <w:sz w:val="26"/>
                    </w:rPr>
                    <w:t xml:space="preserve"> </w:t>
                  </w:r>
                  <w:r>
                    <w:rPr>
                      <w:b/>
                      <w:sz w:val="26"/>
                    </w:rPr>
                    <w:t>trường</w:t>
                  </w:r>
                  <w:r>
                    <w:rPr>
                      <w:b/>
                      <w:spacing w:val="-5"/>
                      <w:sz w:val="26"/>
                    </w:rPr>
                    <w:t xml:space="preserve"> </w:t>
                  </w:r>
                  <w:r>
                    <w:rPr>
                      <w:b/>
                      <w:sz w:val="26"/>
                    </w:rPr>
                    <w:t>để</w:t>
                  </w:r>
                  <w:r>
                    <w:rPr>
                      <w:b/>
                      <w:spacing w:val="-4"/>
                      <w:sz w:val="26"/>
                    </w:rPr>
                    <w:t xml:space="preserve"> </w:t>
                  </w:r>
                  <w:r>
                    <w:rPr>
                      <w:b/>
                      <w:sz w:val="26"/>
                    </w:rPr>
                    <w:t>hoàn</w:t>
                  </w:r>
                  <w:r>
                    <w:rPr>
                      <w:b/>
                      <w:spacing w:val="-5"/>
                      <w:sz w:val="26"/>
                    </w:rPr>
                    <w:t xml:space="preserve"> </w:t>
                  </w:r>
                  <w:r>
                    <w:rPr>
                      <w:b/>
                      <w:sz w:val="26"/>
                    </w:rPr>
                    <w:t>thành</w:t>
                  </w:r>
                  <w:r>
                    <w:rPr>
                      <w:b/>
                      <w:spacing w:val="-5"/>
                      <w:sz w:val="26"/>
                    </w:rPr>
                    <w:t xml:space="preserve"> </w:t>
                  </w:r>
                  <w:r>
                    <w:rPr>
                      <w:b/>
                      <w:sz w:val="26"/>
                    </w:rPr>
                    <w:t>nhiệm</w:t>
                  </w:r>
                  <w:r>
                    <w:rPr>
                      <w:b/>
                      <w:spacing w:val="-7"/>
                      <w:sz w:val="26"/>
                    </w:rPr>
                    <w:t xml:space="preserve"> </w:t>
                  </w:r>
                  <w:r>
                    <w:rPr>
                      <w:b/>
                      <w:sz w:val="26"/>
                    </w:rPr>
                    <w:t>vụ</w:t>
                  </w:r>
                  <w:r>
                    <w:rPr>
                      <w:b/>
                      <w:spacing w:val="-2"/>
                      <w:sz w:val="26"/>
                    </w:rPr>
                    <w:t xml:space="preserve"> </w:t>
                  </w:r>
                  <w:r>
                    <w:rPr>
                      <w:b/>
                      <w:sz w:val="26"/>
                    </w:rPr>
                    <w:t>học tập.</w:t>
                  </w:r>
                  <w:proofErr w:type="gramEnd"/>
                </w:p>
              </w:txbxContent>
            </v:textbox>
            <w10:wrap type="topAndBottom" anchorx="page"/>
          </v:shape>
        </w:pict>
      </w:r>
    </w:p>
    <w:p w:rsidR="007D6448" w:rsidRDefault="007D6448">
      <w:pPr>
        <w:pStyle w:val="BodyText"/>
        <w:spacing w:before="5"/>
        <w:rPr>
          <w:i/>
          <w:sz w:val="8"/>
        </w:rPr>
      </w:pPr>
    </w:p>
    <w:p w:rsidR="007D6448" w:rsidRDefault="00B40502">
      <w:pPr>
        <w:spacing w:before="66"/>
        <w:ind w:left="218"/>
        <w:jc w:val="both"/>
        <w:rPr>
          <w:b/>
          <w:sz w:val="26"/>
        </w:rPr>
      </w:pPr>
      <w:r>
        <w:rPr>
          <w:b/>
          <w:sz w:val="26"/>
        </w:rPr>
        <w:t>Mô tả</w:t>
      </w:r>
    </w:p>
    <w:p w:rsidR="007D6448" w:rsidRDefault="007D6448">
      <w:pPr>
        <w:pStyle w:val="BodyText"/>
        <w:spacing w:before="4"/>
        <w:rPr>
          <w:b/>
          <w:sz w:val="21"/>
        </w:rPr>
      </w:pPr>
    </w:p>
    <w:p w:rsidR="007D6448" w:rsidRDefault="00B40502">
      <w:pPr>
        <w:spacing w:line="288" w:lineRule="auto"/>
        <w:ind w:left="218" w:right="231" w:firstLine="719"/>
        <w:jc w:val="both"/>
        <w:rPr>
          <w:i/>
          <w:sz w:val="26"/>
        </w:rPr>
      </w:pPr>
      <w:r>
        <w:rPr>
          <w:sz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Pr>
          <w:i/>
          <w:sz w:val="26"/>
        </w:rPr>
        <w:t>(4.9.05- Sổ tay Giáo dục định hướng 2016, 2017, 2018)</w:t>
      </w:r>
      <w:r>
        <w:rPr>
          <w:sz w:val="26"/>
        </w:rPr>
        <w:t>; tổ chức cho HSSV tham gia các kỳ thi olympic, giỏi nghề (</w:t>
      </w:r>
      <w:r>
        <w:rPr>
          <w:i/>
          <w:sz w:val="26"/>
        </w:rPr>
        <w:t>8.3.01 – Kế hoạch tổ chức kỳ thi Olympic giỏi nghề).</w:t>
      </w:r>
    </w:p>
    <w:p w:rsidR="007D6448" w:rsidRDefault="00B40502">
      <w:pPr>
        <w:pStyle w:val="BodyText"/>
        <w:spacing w:before="195" w:line="288" w:lineRule="auto"/>
        <w:ind w:left="218" w:right="232" w:firstLine="719"/>
        <w:jc w:val="both"/>
      </w:pPr>
      <w:r>
        <w:t xml:space="preserve">Trong 03 năm qua Nhà trường đã thực hiện công tác khen thưởng kịp thời nhằm động viên, khuyến khích HSSV, cụ thể: Khen thưởng cho thủ khoa trong các kỳ tuyển sinh với số tiền 5.000.000 đồng/HSSV/Năm </w:t>
      </w:r>
      <w:r>
        <w:rPr>
          <w:i/>
        </w:rPr>
        <w:t xml:space="preserve">(8.3.02 - Quyết định về khen thưởng </w:t>
      </w:r>
      <w:proofErr w:type="gramStart"/>
      <w:r>
        <w:rPr>
          <w:i/>
        </w:rPr>
        <w:t>thủ  khoa</w:t>
      </w:r>
      <w:proofErr w:type="gramEnd"/>
      <w:r>
        <w:rPr>
          <w:i/>
          <w:spacing w:val="18"/>
        </w:rPr>
        <w:t xml:space="preserve"> </w:t>
      </w:r>
      <w:r>
        <w:rPr>
          <w:i/>
        </w:rPr>
        <w:t>tuyển</w:t>
      </w:r>
      <w:r>
        <w:rPr>
          <w:i/>
          <w:spacing w:val="20"/>
        </w:rPr>
        <w:t xml:space="preserve"> </w:t>
      </w:r>
      <w:r>
        <w:rPr>
          <w:i/>
        </w:rPr>
        <w:t>sinh)</w:t>
      </w:r>
      <w:r>
        <w:t>,</w:t>
      </w:r>
      <w:r>
        <w:rPr>
          <w:spacing w:val="19"/>
        </w:rPr>
        <w:t xml:space="preserve"> </w:t>
      </w:r>
      <w:r>
        <w:t>khen</w:t>
      </w:r>
      <w:r>
        <w:rPr>
          <w:spacing w:val="20"/>
        </w:rPr>
        <w:t xml:space="preserve"> </w:t>
      </w:r>
      <w:r>
        <w:t>thưởng</w:t>
      </w:r>
      <w:r>
        <w:rPr>
          <w:spacing w:val="17"/>
        </w:rPr>
        <w:t xml:space="preserve"> </w:t>
      </w:r>
      <w:r>
        <w:t>cho</w:t>
      </w:r>
      <w:r>
        <w:rPr>
          <w:spacing w:val="20"/>
        </w:rPr>
        <w:t xml:space="preserve"> </w:t>
      </w:r>
      <w:r>
        <w:t>HSSV</w:t>
      </w:r>
      <w:r>
        <w:rPr>
          <w:spacing w:val="17"/>
        </w:rPr>
        <w:t xml:space="preserve"> </w:t>
      </w:r>
      <w:r>
        <w:t>đạt</w:t>
      </w:r>
      <w:r>
        <w:rPr>
          <w:spacing w:val="19"/>
        </w:rPr>
        <w:t xml:space="preserve"> </w:t>
      </w:r>
      <w:r>
        <w:t>xuất</w:t>
      </w:r>
      <w:r>
        <w:rPr>
          <w:spacing w:val="17"/>
        </w:rPr>
        <w:t xml:space="preserve"> </w:t>
      </w:r>
      <w:r>
        <w:t>sắc,</w:t>
      </w:r>
      <w:r>
        <w:rPr>
          <w:spacing w:val="20"/>
        </w:rPr>
        <w:t xml:space="preserve"> </w:t>
      </w:r>
      <w:r>
        <w:t>giỏi,</w:t>
      </w:r>
      <w:r>
        <w:rPr>
          <w:spacing w:val="20"/>
        </w:rPr>
        <w:t xml:space="preserve"> </w:t>
      </w:r>
      <w:r>
        <w:t>khá</w:t>
      </w:r>
      <w:r>
        <w:rPr>
          <w:spacing w:val="18"/>
        </w:rPr>
        <w:t xml:space="preserve"> </w:t>
      </w:r>
      <w:r>
        <w:t>năm</w:t>
      </w:r>
      <w:r>
        <w:rPr>
          <w:spacing w:val="17"/>
        </w:rPr>
        <w:t xml:space="preserve"> </w:t>
      </w:r>
      <w:r>
        <w:t>học</w:t>
      </w:r>
      <w:r>
        <w:rPr>
          <w:spacing w:val="24"/>
        </w:rPr>
        <w:t xml:space="preserve"> </w:t>
      </w:r>
      <w:r>
        <w:t>với</w:t>
      </w:r>
      <w:r>
        <w:rPr>
          <w:spacing w:val="17"/>
        </w:rPr>
        <w:t xml:space="preserve"> </w:t>
      </w:r>
      <w:r>
        <w:t>số</w:t>
      </w:r>
      <w:r>
        <w:rPr>
          <w:spacing w:val="20"/>
        </w:rPr>
        <w:t xml:space="preserve"> </w:t>
      </w:r>
      <w:r>
        <w:t>tiền</w:t>
      </w:r>
      <w:r>
        <w:rPr>
          <w:spacing w:val="17"/>
        </w:rPr>
        <w:t xml:space="preserve"> </w:t>
      </w:r>
      <w:r>
        <w:t>là</w:t>
      </w:r>
    </w:p>
    <w:p w:rsidR="007D6448" w:rsidRDefault="00B40502">
      <w:pPr>
        <w:spacing w:before="3" w:line="288" w:lineRule="auto"/>
        <w:ind w:left="218" w:right="229"/>
        <w:jc w:val="both"/>
        <w:rPr>
          <w:sz w:val="26"/>
        </w:rPr>
      </w:pPr>
      <w:proofErr w:type="gramStart"/>
      <w:r>
        <w:rPr>
          <w:sz w:val="26"/>
        </w:rPr>
        <w:t>700.000 đồng/HSSV/suất.</w:t>
      </w:r>
      <w:proofErr w:type="gramEnd"/>
      <w:r>
        <w:rPr>
          <w:sz w:val="26"/>
        </w:rPr>
        <w:t xml:space="preserve"> Ngoài ra các em còn được nhận học bổng khi đạt kết quả khá, giỏi, xuất sắc trong học kỳ và năm học, với số tiền là 2.375.000 đồng/HSSv/Suất </w:t>
      </w:r>
      <w:r>
        <w:rPr>
          <w:i/>
          <w:sz w:val="26"/>
        </w:rPr>
        <w:t>(8.3.03 - Quyết định và Danh sách khen thưởng cho HSSV đạt xuất sắc, giỏi, khá năm học 2015- 2016, 2016-2017, 2017-2018)</w:t>
      </w:r>
      <w:r>
        <w:rPr>
          <w:sz w:val="26"/>
        </w:rPr>
        <w:t xml:space="preserve">, khen thưởng cán bộ lớp tích cực với số tiền là 500.000 đồng/HSSV/năm </w:t>
      </w:r>
      <w:r>
        <w:rPr>
          <w:i/>
          <w:sz w:val="26"/>
        </w:rPr>
        <w:t>(8.3.04 - Quyết định và Danh sách khen thưởng cho HSSV là cán bộ lớp tích cực học kỳ, năm học 2015-2016, 2016-2017, 2017-2018)</w:t>
      </w:r>
      <w:r>
        <w:rPr>
          <w:sz w:val="26"/>
        </w:rPr>
        <w:t>, khen thưởng HSSV đạt</w:t>
      </w:r>
    </w:p>
    <w:p w:rsidR="007D6448" w:rsidRDefault="007D6448">
      <w:pPr>
        <w:spacing w:line="288" w:lineRule="auto"/>
        <w:jc w:val="both"/>
        <w:rPr>
          <w:sz w:val="26"/>
        </w:rPr>
        <w:sectPr w:rsidR="007D6448">
          <w:pgSz w:w="11910" w:h="16850"/>
          <w:pgMar w:top="960" w:right="900" w:bottom="1040" w:left="1200" w:header="0" w:footer="854" w:gutter="0"/>
          <w:cols w:space="720"/>
        </w:sectPr>
      </w:pPr>
    </w:p>
    <w:p w:rsidR="007D6448" w:rsidRDefault="00B40502">
      <w:pPr>
        <w:spacing w:before="51" w:line="288" w:lineRule="auto"/>
        <w:ind w:left="218" w:right="229"/>
        <w:jc w:val="both"/>
        <w:rPr>
          <w:sz w:val="26"/>
        </w:rPr>
      </w:pPr>
      <w:r>
        <w:rPr>
          <w:sz w:val="26"/>
        </w:rPr>
        <w:lastRenderedPageBreak/>
        <w:t xml:space="preserve">giải trong các kỳ thi giỏi nghề </w:t>
      </w:r>
      <w:r>
        <w:rPr>
          <w:i/>
          <w:sz w:val="26"/>
        </w:rPr>
        <w:t xml:space="preserve">(8.3.05 - Quyết định khen thưởng HSSV đạt giải trong các kỳ thi giỏi nghề), </w:t>
      </w:r>
      <w:r>
        <w:rPr>
          <w:sz w:val="26"/>
        </w:rPr>
        <w:t>kỳ thi olympic các môn học (</w:t>
      </w:r>
      <w:r>
        <w:rPr>
          <w:i/>
          <w:sz w:val="26"/>
        </w:rPr>
        <w:t>8.3.06 - Quyết định khen thưởng HSSV trong các kỳ thi Olympic các môn học)</w:t>
      </w:r>
      <w:r>
        <w:rPr>
          <w:sz w:val="26"/>
        </w:rPr>
        <w:t xml:space="preserve">, khen thưởng HSSV tham gia tích cực công tác xã hội </w:t>
      </w:r>
      <w:r>
        <w:rPr>
          <w:i/>
          <w:sz w:val="26"/>
        </w:rPr>
        <w:t xml:space="preserve">(8.3.07 - Quyết định Khen thưởng HSSV tham gia tích cực công tác xã hội </w:t>
      </w:r>
      <w:proofErr w:type="gramStart"/>
      <w:r>
        <w:rPr>
          <w:i/>
          <w:sz w:val="26"/>
        </w:rPr>
        <w:t>hàng  năm</w:t>
      </w:r>
      <w:proofErr w:type="gramEnd"/>
      <w:r>
        <w:rPr>
          <w:i/>
          <w:sz w:val="26"/>
        </w:rPr>
        <w:t>)</w:t>
      </w:r>
      <w:r>
        <w:rPr>
          <w:sz w:val="26"/>
        </w:rPr>
        <w:t>.</w:t>
      </w:r>
    </w:p>
    <w:p w:rsidR="007D6448" w:rsidRDefault="00B40502">
      <w:pPr>
        <w:spacing w:before="195" w:line="288" w:lineRule="auto"/>
        <w:ind w:left="218" w:right="232" w:firstLine="719"/>
        <w:jc w:val="both"/>
        <w:rPr>
          <w:sz w:val="26"/>
        </w:rPr>
      </w:pPr>
      <w:r>
        <w:rPr>
          <w:sz w:val="26"/>
        </w:rPr>
        <w:t xml:space="preserve">Ngoài ra để tạo điều kiện cho HSSV hoàn thành nhiệm vụ học tập Nhà trường tổ chức miễn giảm học phí cho HSSV có hoàn cảnh khó khăn, con CB – GV – NV của trường </w:t>
      </w:r>
      <w:r>
        <w:rPr>
          <w:i/>
          <w:sz w:val="26"/>
        </w:rPr>
        <w:t xml:space="preserve">(8.3.08 - Các Quyết định và Danh sách miễn, giảm học phí cho HSSV có hoàn cảnh đặc biệt khó khăn, con CB – GV – NV trong trường), </w:t>
      </w:r>
      <w:r>
        <w:rPr>
          <w:sz w:val="26"/>
        </w:rPr>
        <w:t xml:space="preserve">tài trợ học bổng của các danh nghiệp </w:t>
      </w:r>
      <w:r>
        <w:rPr>
          <w:i/>
          <w:sz w:val="26"/>
        </w:rPr>
        <w:t>(8.3.09 - Kế hoạch, thông báo và danh sách HSSV được nhận học bổng do các doanh nghiệp tài trợ hàng năm)</w:t>
      </w:r>
      <w:r>
        <w:rPr>
          <w:sz w:val="26"/>
        </w:rPr>
        <w:t xml:space="preserve">, xây dựng quỹ học bổng “Lý Tự Trọng – Tiếp bước đến trường” </w:t>
      </w:r>
      <w:r>
        <w:rPr>
          <w:i/>
          <w:sz w:val="26"/>
        </w:rPr>
        <w:t xml:space="preserve">(8.3.10 - Quyết định, thông báo xét cấp học bổng “Lý Tự Trọng – Tiếp bước đến trường”), </w:t>
      </w:r>
      <w:r>
        <w:rPr>
          <w:sz w:val="26"/>
        </w:rPr>
        <w:t xml:space="preserve">cấp thẻ giữ xe miễn phí </w:t>
      </w:r>
      <w:r>
        <w:rPr>
          <w:i/>
          <w:sz w:val="26"/>
        </w:rPr>
        <w:t>(8.3.11 - Quyết định về việc Ban hành quy định sử  dụng thẻ giữ xe miễn phí dành cho BCH Đoàn thanh niên – Hội SV trường)</w:t>
      </w:r>
      <w:r>
        <w:rPr>
          <w:sz w:val="26"/>
        </w:rPr>
        <w:t xml:space="preserve">, xây dựng nhà tình bạn </w:t>
      </w:r>
      <w:r>
        <w:rPr>
          <w:i/>
          <w:sz w:val="26"/>
        </w:rPr>
        <w:t>(8.3.12 - Thông báo về việc nhận và xét hồ sơ xây dựng nhà tình bạn trong chiến dịch tình nguyện mùa hè xanh năm 2017)</w:t>
      </w:r>
      <w:r>
        <w:rPr>
          <w:sz w:val="26"/>
        </w:rPr>
        <w:t>, thành lập đường dây nóng tiếp nhận thông tin và hỗ trợ HSSV (</w:t>
      </w:r>
      <w:r>
        <w:rPr>
          <w:i/>
          <w:sz w:val="26"/>
        </w:rPr>
        <w:t>8.3.13 - Kế hoạch, thông báo về việc thành lập đường dây nóng tiếp nhận thông tin và hỗ trợ HSSV trường hàng</w:t>
      </w:r>
      <w:r>
        <w:rPr>
          <w:i/>
          <w:spacing w:val="-11"/>
          <w:sz w:val="26"/>
        </w:rPr>
        <w:t xml:space="preserve"> </w:t>
      </w:r>
      <w:r>
        <w:rPr>
          <w:i/>
          <w:sz w:val="26"/>
        </w:rPr>
        <w:t>năm)</w:t>
      </w:r>
      <w:r>
        <w:rPr>
          <w:sz w:val="26"/>
        </w:rPr>
        <w:t>.</w:t>
      </w:r>
    </w:p>
    <w:p w:rsidR="007D6448" w:rsidRDefault="00B40502">
      <w:pPr>
        <w:pStyle w:val="Heading3"/>
        <w:spacing w:before="193"/>
        <w:ind w:right="0"/>
        <w:jc w:val="both"/>
        <w:rPr>
          <w:b w:val="0"/>
          <w:i/>
        </w:rPr>
      </w:pPr>
      <w:r>
        <w:t xml:space="preserve">Tự đánh giá tiêu chuẩn 8.3 đạt: </w:t>
      </w:r>
      <w:r>
        <w:rPr>
          <w:i/>
        </w:rPr>
        <w:t>1 điểm</w:t>
      </w:r>
      <w:r>
        <w:rPr>
          <w:b w:val="0"/>
          <w:i/>
        </w:rPr>
        <w:t>.</w:t>
      </w:r>
    </w:p>
    <w:p w:rsidR="007D6448" w:rsidRDefault="00A81C84">
      <w:pPr>
        <w:pStyle w:val="BodyText"/>
        <w:spacing w:before="2"/>
        <w:rPr>
          <w:i/>
          <w:sz w:val="19"/>
        </w:rPr>
      </w:pPr>
      <w:r>
        <w:pict>
          <v:shape id="_x0000_s1047" type="#_x0000_t202" style="position:absolute;margin-left:65.3pt;margin-top:13.25pt;width:479.15pt;height:38.45pt;z-index:251671040;mso-wrap-distance-left:0;mso-wrap-distance-right:0;mso-position-horizontal-relative:page" filled="f" strokeweight=".48pt">
            <v:textbox inset="0,0,0,0">
              <w:txbxContent>
                <w:p w:rsidR="00A81C84" w:rsidRDefault="00A81C84">
                  <w:pPr>
                    <w:spacing w:before="19" w:line="290" w:lineRule="auto"/>
                    <w:ind w:left="108" w:right="87" w:firstLine="324"/>
                    <w:rPr>
                      <w:b/>
                      <w:sz w:val="26"/>
                    </w:rPr>
                  </w:pPr>
                  <w:r>
                    <w:rPr>
                      <w:b/>
                      <w:i/>
                      <w:sz w:val="26"/>
                    </w:rPr>
                    <w:t xml:space="preserve">Tiêu chuẩn </w:t>
                  </w:r>
                  <w:r>
                    <w:rPr>
                      <w:b/>
                      <w:sz w:val="26"/>
                    </w:rPr>
                    <w:t>8.4: Người học được tôn trọng và đối xử bình đẳng, không phân biệt giới tính, tôn giáo, nguồn gốc xuất thân.</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1"/>
        <w:rPr>
          <w:b/>
          <w:sz w:val="21"/>
        </w:rPr>
      </w:pPr>
    </w:p>
    <w:p w:rsidR="007D6448" w:rsidRDefault="00B40502">
      <w:pPr>
        <w:spacing w:before="1" w:line="288" w:lineRule="auto"/>
        <w:ind w:left="218" w:right="229" w:firstLine="566"/>
        <w:jc w:val="both"/>
        <w:rPr>
          <w:i/>
          <w:sz w:val="26"/>
        </w:rPr>
      </w:pPr>
      <w:r>
        <w:rPr>
          <w:sz w:val="26"/>
        </w:rPr>
        <w:t xml:space="preserve">Hàng năm căn cứ vào quy chế tuyển sinh, hướng dẫn tuyển sinh, chỉ tiêu tuyển sinh được giao, trường đã thành lập Hội đồng tuyển sinh và các bộ phận giúp việc để </w:t>
      </w:r>
      <w:proofErr w:type="gramStart"/>
      <w:r>
        <w:rPr>
          <w:sz w:val="26"/>
        </w:rPr>
        <w:t>tiến  hành</w:t>
      </w:r>
      <w:proofErr w:type="gramEnd"/>
      <w:r>
        <w:rPr>
          <w:sz w:val="26"/>
        </w:rPr>
        <w:t xml:space="preserve"> công tác tuyển sinh theo đúng qui định </w:t>
      </w:r>
      <w:r>
        <w:rPr>
          <w:i/>
          <w:sz w:val="26"/>
        </w:rPr>
        <w:t>(8.4.01- Quyết định thành lập Hội đồng tuyển sinh và các bộ phận giúp việc để tiến hành công tác tuyển sinh)</w:t>
      </w:r>
      <w:r>
        <w:rPr>
          <w:sz w:val="26"/>
        </w:rPr>
        <w:t xml:space="preserve">. Hội đồng tuyển sinh đã xây dựng các thông tin về tuyển sinh đối với từng bậc hệ đào tạo: Hình </w:t>
      </w:r>
      <w:proofErr w:type="gramStart"/>
      <w:r>
        <w:rPr>
          <w:sz w:val="26"/>
        </w:rPr>
        <w:t>thức  tuyển</w:t>
      </w:r>
      <w:proofErr w:type="gramEnd"/>
      <w:r>
        <w:rPr>
          <w:sz w:val="26"/>
        </w:rPr>
        <w:t xml:space="preserve"> sinh, đối tượng, vùng tuyển, chỉ tiêu, thủ tục đăng ký và thời gian nộp hồ sơ. Toàn bộ thông tin tuyển sinh được công bố rộng rãi trên: </w:t>
      </w:r>
      <w:r>
        <w:rPr>
          <w:i/>
          <w:sz w:val="26"/>
        </w:rPr>
        <w:t xml:space="preserve">website, bằng văn bản, báo chí, tờ rơi... </w:t>
      </w:r>
      <w:proofErr w:type="gramStart"/>
      <w:r>
        <w:rPr>
          <w:i/>
          <w:sz w:val="26"/>
        </w:rPr>
        <w:t>(8.4.02 - Website lttc.edu.vn)</w:t>
      </w:r>
      <w:r>
        <w:rPr>
          <w:sz w:val="26"/>
        </w:rPr>
        <w:t>.</w:t>
      </w:r>
      <w:proofErr w:type="gramEnd"/>
      <w:r>
        <w:rPr>
          <w:sz w:val="26"/>
        </w:rPr>
        <w:t xml:space="preserve"> </w:t>
      </w:r>
      <w:proofErr w:type="gramStart"/>
      <w:r>
        <w:rPr>
          <w:sz w:val="26"/>
        </w:rPr>
        <w:t xml:space="preserve">Riêng tài liệu, tờ rơi về những điều cần biết về tuyển sinh được nhà trường triển khai phổ biến tại các bảng thông báo trong khuôn viên Nhà trường </w:t>
      </w:r>
      <w:r>
        <w:rPr>
          <w:i/>
          <w:sz w:val="26"/>
        </w:rPr>
        <w:t>(8.4.03 - Hình ảnh chụp các bảng thông báo)</w:t>
      </w:r>
      <w:r>
        <w:rPr>
          <w:sz w:val="26"/>
        </w:rPr>
        <w:t>.</w:t>
      </w:r>
      <w:proofErr w:type="gramEnd"/>
      <w:r>
        <w:rPr>
          <w:sz w:val="26"/>
        </w:rPr>
        <w:t xml:space="preserve"> Kết quả tuyển sinh, phương thức  xét tuyển, danh sách trúng tuyển được thông báo và công khai rộng rãi theo quy định </w:t>
      </w:r>
      <w:r>
        <w:rPr>
          <w:i/>
          <w:sz w:val="26"/>
        </w:rPr>
        <w:t>(8.4.04 - Tờ rơi tuyển sinh, Giấy báo trúng tuyển, Danh sách trúng tuyển hàng năm).</w:t>
      </w:r>
      <w:r>
        <w:rPr>
          <w:sz w:val="26"/>
        </w:rPr>
        <w:t xml:space="preserve">Trên cơ sở Luật Giáo dục, Luật Giáo dục nghề nghiệp, Điều lệ trường Cao đẳng, Quy chế công tác HSSV. Nhà trường xây dựng nội quy đối với HSSV </w:t>
      </w:r>
      <w:r>
        <w:rPr>
          <w:i/>
          <w:sz w:val="26"/>
        </w:rPr>
        <w:t xml:space="preserve">(8.4.05 - Quyết định về Ban hành Nội quy đối với HSSV hệ chính quy của Trường Cao đẳng Lý Tự Trọng TP.Hồ </w:t>
      </w:r>
      <w:proofErr w:type="gramStart"/>
      <w:r>
        <w:rPr>
          <w:i/>
          <w:sz w:val="26"/>
        </w:rPr>
        <w:t>Chí  Minh</w:t>
      </w:r>
      <w:proofErr w:type="gramEnd"/>
      <w:r>
        <w:rPr>
          <w:i/>
          <w:sz w:val="26"/>
        </w:rPr>
        <w:t>)</w:t>
      </w:r>
      <w:r>
        <w:rPr>
          <w:sz w:val="26"/>
        </w:rPr>
        <w:t xml:space="preserve">, nội quy ký túc xá </w:t>
      </w:r>
      <w:r>
        <w:rPr>
          <w:i/>
          <w:sz w:val="26"/>
        </w:rPr>
        <w:t>(8.4.06 - Quyết định về Ban hành Nội quy Ký túc xá của</w:t>
      </w:r>
      <w:r>
        <w:rPr>
          <w:i/>
          <w:spacing w:val="12"/>
          <w:sz w:val="26"/>
        </w:rPr>
        <w:t xml:space="preserve"> </w:t>
      </w:r>
      <w:r>
        <w:rPr>
          <w:i/>
          <w:sz w:val="26"/>
        </w:rPr>
        <w:t>Trường</w:t>
      </w:r>
    </w:p>
    <w:p w:rsidR="007D6448" w:rsidRDefault="007D6448">
      <w:pPr>
        <w:spacing w:line="288" w:lineRule="auto"/>
        <w:jc w:val="both"/>
        <w:rPr>
          <w:sz w:val="26"/>
        </w:rPr>
        <w:sectPr w:rsidR="007D6448">
          <w:pgSz w:w="11910" w:h="16850"/>
          <w:pgMar w:top="960" w:right="900" w:bottom="1040" w:left="1200" w:header="0" w:footer="854" w:gutter="0"/>
          <w:cols w:space="720"/>
        </w:sectPr>
      </w:pPr>
    </w:p>
    <w:p w:rsidR="007D6448" w:rsidRDefault="00B40502">
      <w:pPr>
        <w:spacing w:before="51" w:line="288" w:lineRule="auto"/>
        <w:ind w:left="218" w:right="226"/>
        <w:jc w:val="both"/>
        <w:rPr>
          <w:i/>
          <w:sz w:val="26"/>
        </w:rPr>
      </w:pPr>
      <w:r>
        <w:rPr>
          <w:i/>
          <w:sz w:val="26"/>
        </w:rPr>
        <w:lastRenderedPageBreak/>
        <w:t xml:space="preserve">Cao đẳng Lý Tự Trọng Tp.Hồ Chí Minh), </w:t>
      </w:r>
      <w:r>
        <w:rPr>
          <w:sz w:val="26"/>
        </w:rPr>
        <w:t xml:space="preserve">nhà trường đã </w:t>
      </w:r>
      <w:r w:rsidR="007A3537" w:rsidRPr="007A3537">
        <w:rPr>
          <w:sz w:val="26"/>
          <w:highlight w:val="yellow"/>
        </w:rPr>
        <w:t>vận dụng</w:t>
      </w:r>
      <w:r w:rsidR="007A3537">
        <w:rPr>
          <w:sz w:val="26"/>
        </w:rPr>
        <w:t xml:space="preserve"> </w:t>
      </w:r>
      <w:r>
        <w:rPr>
          <w:sz w:val="26"/>
        </w:rPr>
        <w:t xml:space="preserve">thực hiện đúng tiêu chuẩn ở  </w:t>
      </w:r>
      <w:r w:rsidRPr="007A3537">
        <w:rPr>
          <w:sz w:val="26"/>
        </w:rPr>
        <w:t xml:space="preserve">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sidRPr="007A3537">
        <w:rPr>
          <w:spacing w:val="2"/>
          <w:sz w:val="26"/>
        </w:rPr>
        <w:t xml:space="preserve">chức </w:t>
      </w:r>
      <w:r w:rsidRPr="007A3537">
        <w:rPr>
          <w:sz w:val="26"/>
        </w:rPr>
        <w:t xml:space="preserve">các buổi đối thoại </w:t>
      </w:r>
      <w:r w:rsidRPr="007A3537">
        <w:rPr>
          <w:i/>
          <w:sz w:val="26"/>
        </w:rPr>
        <w:t>(8.4.07- Biên bản họp toàn thể HSSV ở nội trú tại KTX với Ban Giám hiệu)</w:t>
      </w:r>
      <w:r w:rsidRPr="007A3537">
        <w:rPr>
          <w:sz w:val="26"/>
        </w:rPr>
        <w:t>.</w:t>
      </w:r>
      <w:r>
        <w:rPr>
          <w:sz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Pr>
          <w:i/>
          <w:sz w:val="26"/>
        </w:rPr>
        <w:t>(8.4.08 - Bộ Ngân hàng câu hỏi, đề thi trên phần mềm EMS- PMT), (8.4.09 – Báo cáo công tác khảo thí năm</w:t>
      </w:r>
      <w:r>
        <w:rPr>
          <w:i/>
          <w:spacing w:val="-14"/>
          <w:sz w:val="26"/>
        </w:rPr>
        <w:t xml:space="preserve"> </w:t>
      </w:r>
      <w:r>
        <w:rPr>
          <w:i/>
          <w:sz w:val="26"/>
        </w:rPr>
        <w:t>học).</w:t>
      </w:r>
    </w:p>
    <w:p w:rsidR="007D6448" w:rsidRDefault="00B40502">
      <w:pPr>
        <w:pStyle w:val="Heading3"/>
        <w:spacing w:before="193"/>
        <w:ind w:right="0"/>
        <w:jc w:val="both"/>
        <w:rPr>
          <w:b w:val="0"/>
          <w:i/>
        </w:rPr>
      </w:pPr>
      <w:r>
        <w:t xml:space="preserve">Tự đánh giá tiêu chuẩn 8.4 đạt: </w:t>
      </w:r>
      <w:r>
        <w:rPr>
          <w:i/>
        </w:rPr>
        <w:t>1 điểm</w:t>
      </w:r>
      <w:r>
        <w:rPr>
          <w:b w:val="0"/>
          <w:i/>
        </w:rPr>
        <w:t>.</w:t>
      </w:r>
    </w:p>
    <w:p w:rsidR="007D6448" w:rsidRDefault="00A81C84">
      <w:pPr>
        <w:pStyle w:val="BodyText"/>
        <w:spacing w:before="2"/>
        <w:rPr>
          <w:i/>
          <w:sz w:val="19"/>
        </w:rPr>
      </w:pPr>
      <w:r>
        <w:pict>
          <v:shape id="_x0000_s1046" type="#_x0000_t202" style="position:absolute;margin-left:65.3pt;margin-top:13.25pt;width:479.15pt;height:56.3pt;z-index:251672064;mso-wrap-distance-left:0;mso-wrap-distance-right:0;mso-position-horizontal-relative:page" filled="f" strokeweight=".48pt">
            <v:textbox inset="0,0,0,0">
              <w:txbxContent>
                <w:p w:rsidR="00A81C84" w:rsidRDefault="00A81C84">
                  <w:pPr>
                    <w:spacing w:before="19" w:line="288" w:lineRule="auto"/>
                    <w:ind w:left="108" w:right="108" w:firstLine="324"/>
                    <w:jc w:val="both"/>
                    <w:rPr>
                      <w:b/>
                      <w:sz w:val="26"/>
                    </w:rPr>
                  </w:pPr>
                  <w:r>
                    <w:rPr>
                      <w:b/>
                      <w:i/>
                      <w:sz w:val="26"/>
                    </w:rPr>
                    <w:t xml:space="preserve">Tiêu chuẩn </w:t>
                  </w:r>
                  <w:r>
                    <w:rPr>
                      <w:b/>
                      <w:sz w:val="26"/>
                    </w:rPr>
                    <w:t>8.5: Ký túc xá đảm bảo đủ diện tích nhà ở và các điều kiện tối thiểu (chỗ ở, điện, nước, vệ sinh, các tiện nghi khác) cho sinh hoạt và học tập của người học.</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31" w:firstLine="566"/>
        <w:jc w:val="both"/>
      </w:pPr>
      <w:r>
        <w:t xml:space="preserve">Hiện nay Trường có ký túc xá với diện tích hơn 3.000 </w:t>
      </w:r>
      <w:proofErr w:type="gramStart"/>
      <w:r>
        <w:t>m² ,</w:t>
      </w:r>
      <w:proofErr w:type="gramEnd"/>
      <w:r>
        <w:t xml:space="preserve"> đáp ứng chỗ ở nội trú  cho trên 500 HSSV, với diện tích trung bình 5,7 m²/1HSSV (</w:t>
      </w:r>
      <w:r>
        <w:rPr>
          <w:i/>
        </w:rPr>
        <w:t>8.5.01- Tổng diện tích mặt bằng hiện nay của Ký túc xá)</w:t>
      </w:r>
      <w:r>
        <w:t xml:space="preserve">, chi phí thấp đáp ứng được nhu cầu chỗ ở cho HSSV thuộc đối tượng chính sách xã hội, vùng kinh tế khó khăn, dân tộc thiểu số, khuyết tật. Nhà trường đã </w:t>
      </w:r>
      <w:r w:rsidR="007A3537" w:rsidRPr="007A3537">
        <w:rPr>
          <w:highlight w:val="yellow"/>
        </w:rPr>
        <w:t>vận dụng</w:t>
      </w:r>
      <w:r w:rsidR="007A3537">
        <w:t xml:space="preserve"> </w:t>
      </w:r>
      <w:r>
        <w:t xml:space="preserve">thực hiện đúng </w:t>
      </w:r>
      <w:proofErr w:type="gramStart"/>
      <w:r>
        <w:t>theo</w:t>
      </w:r>
      <w:proofErr w:type="gramEnd"/>
      <w:r>
        <w:t xml:space="preserve"> Thông tư số 27/2011/TT-BGDĐT ngày 27/6/2011 về Ban hành Quy chế công tác HSSV nội trú tại các cơ sở giáo dục thuộc hệ thống giáo dục quốc dân.</w:t>
      </w:r>
    </w:p>
    <w:p w:rsidR="007D6448" w:rsidRDefault="00B40502">
      <w:pPr>
        <w:pStyle w:val="BodyText"/>
        <w:spacing w:before="193" w:line="288" w:lineRule="auto"/>
        <w:ind w:left="218" w:right="231" w:firstLine="566"/>
        <w:jc w:val="both"/>
      </w:pPr>
      <w: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 HSSV có chỗ nội trú,với trung bình 4.7m²/1sv; cung cấp điện, nước, dụng cụ vệ sinh miễn phí cho HSSV (</w:t>
      </w:r>
      <w:r>
        <w:rPr>
          <w:i/>
        </w:rPr>
        <w:t>8.5.02 - Giấy đề xuất lắp đặt bổ sung trang thiết bị phụ vụ HSSV ở ký túc xá).</w:t>
      </w:r>
      <w:r>
        <w:t>Các điều kiện về CSVC Ở KTX được bố trí cụ thể như</w:t>
      </w:r>
      <w:r>
        <w:rPr>
          <w:i/>
        </w:rPr>
        <w:t xml:space="preserve">: </w:t>
      </w:r>
      <w:r>
        <w:t>phòng tắm, khu giặt quần áo được bố trí tạo điều kiện thuận lợi cho HSSV; mỗi phòng ở được trang bị kệ để giầy, dép, giá phơi quần áo; trang bị 01 phòng để HSSV sinh hoạt và học</w:t>
      </w:r>
      <w:r>
        <w:rPr>
          <w:spacing w:val="-16"/>
        </w:rPr>
        <w:t xml:space="preserve"> </w:t>
      </w:r>
      <w:r>
        <w:t>tập.</w:t>
      </w:r>
    </w:p>
    <w:p w:rsidR="007D6448" w:rsidRDefault="00B40502">
      <w:pPr>
        <w:pStyle w:val="BodyText"/>
        <w:spacing w:before="193" w:line="288" w:lineRule="auto"/>
        <w:ind w:left="218" w:right="229" w:firstLine="566"/>
        <w:jc w:val="both"/>
        <w:rPr>
          <w:i/>
        </w:rPr>
      </w:pPr>
      <w:r>
        <w:t>Vào tháng 6 năm 2017, trường tiếp tục tiến hành sửa chữa cải tạo khu nhà E2 thành ký túc xá, với diện tích sàn xây dựng 1.509 m², gồm 10 phòng đáp ứng được chỗ ở cho trên 200 HSSV với diện tích trung bình 7</w:t>
      </w:r>
      <w:proofErr w:type="gramStart"/>
      <w:r>
        <w:t>,2</w:t>
      </w:r>
      <w:proofErr w:type="gramEnd"/>
      <w:r>
        <w:t xml:space="preserve"> m²/1HSSV, nâng tổng số lượng phòng của KTX là 22 phòng với sức chứa khoảng 570 HSSV. Hiện nay trường đã lắp đặt hệ thống truyền hình số mặt đất để cho HSSV có điều kiện </w:t>
      </w:r>
      <w:proofErr w:type="gramStart"/>
      <w:r>
        <w:t>theo</w:t>
      </w:r>
      <w:proofErr w:type="gramEnd"/>
      <w:r>
        <w:t xml:space="preserve"> dõi hàng ngày </w:t>
      </w:r>
      <w:r>
        <w:rPr>
          <w:i/>
        </w:rPr>
        <w:t>(8.5.03 - Đầu thu</w:t>
      </w:r>
    </w:p>
    <w:p w:rsidR="007D6448" w:rsidRDefault="007D6448">
      <w:pPr>
        <w:spacing w:line="288" w:lineRule="auto"/>
        <w:jc w:val="both"/>
        <w:sectPr w:rsidR="007D6448">
          <w:pgSz w:w="11910" w:h="16850"/>
          <w:pgMar w:top="960" w:right="900" w:bottom="1040" w:left="1200" w:header="0" w:footer="854" w:gutter="0"/>
          <w:cols w:space="720"/>
        </w:sectPr>
      </w:pPr>
    </w:p>
    <w:p w:rsidR="007D6448" w:rsidRDefault="00B40502">
      <w:pPr>
        <w:spacing w:before="51"/>
        <w:ind w:left="218"/>
        <w:jc w:val="both"/>
        <w:rPr>
          <w:i/>
          <w:sz w:val="26"/>
        </w:rPr>
      </w:pPr>
      <w:r>
        <w:rPr>
          <w:i/>
          <w:sz w:val="26"/>
        </w:rPr>
        <w:lastRenderedPageBreak/>
        <w:t>Pantesat HD-2008 truyền hình số mặt đất)</w:t>
      </w:r>
      <w:r>
        <w:rPr>
          <w:sz w:val="26"/>
        </w:rPr>
        <w:t xml:space="preserve">; phủ sóng Wireless cho từng phòng ở   </w:t>
      </w:r>
      <w:r>
        <w:rPr>
          <w:i/>
          <w:sz w:val="26"/>
        </w:rPr>
        <w:t>(8.5.04</w:t>
      </w:r>
    </w:p>
    <w:p w:rsidR="007D6448" w:rsidRDefault="00B40502">
      <w:pPr>
        <w:spacing w:before="61" w:line="288" w:lineRule="auto"/>
        <w:ind w:left="218" w:right="228"/>
        <w:jc w:val="both"/>
        <w:rPr>
          <w:i/>
          <w:sz w:val="26"/>
        </w:rPr>
      </w:pPr>
      <w:r>
        <w:rPr>
          <w:i/>
          <w:sz w:val="26"/>
        </w:rPr>
        <w:t>- Hợp đồng số: 028/HỘI ĐỒNGHT/NETNAM-CĐKT LTT/2017 về hợp tác cung cấp dịch vụ Wifi tại KTX Trường Cao đẳng Kỹ thuật Lý Tự Trọng TP.HCM), (8.5.05 - Thông báo Công ty Cổ phần NetNam phủ sóng Wireless cho từng phòng)</w:t>
      </w:r>
      <w:r>
        <w:rPr>
          <w:sz w:val="26"/>
        </w:rPr>
        <w:t xml:space="preserve">, lắp đặt 02 máy giặt phục vụ miễn phí nhu cầu giặt mùng mền và quần áo cho HSSV </w:t>
      </w:r>
      <w:r>
        <w:rPr>
          <w:i/>
          <w:sz w:val="26"/>
        </w:rPr>
        <w:t>(8.5.06 - Thông báo, lịch giặt mùng mền và quần áo cho HSSV ở Ký túc xá.</w:t>
      </w:r>
      <w:r w:rsidR="00427DCE">
        <w:rPr>
          <w:i/>
          <w:sz w:val="26"/>
        </w:rPr>
        <w:t xml:space="preserve"> </w:t>
      </w:r>
      <w:r w:rsidR="00427DCE" w:rsidRPr="00427DCE">
        <w:rPr>
          <w:i/>
          <w:sz w:val="26"/>
          <w:highlight w:val="yellow"/>
        </w:rPr>
        <w:t>Lắp đặt hệ thống camera an ninh</w:t>
      </w:r>
      <w:r w:rsidR="00427DCE">
        <w:rPr>
          <w:i/>
          <w:sz w:val="26"/>
          <w:highlight w:val="yellow"/>
        </w:rPr>
        <w:t xml:space="preserve"> (6 camea) </w:t>
      </w:r>
      <w:proofErr w:type="gramStart"/>
      <w:r w:rsidR="00427DCE" w:rsidRPr="00427DCE">
        <w:rPr>
          <w:i/>
          <w:sz w:val="26"/>
          <w:highlight w:val="yellow"/>
        </w:rPr>
        <w:t>theo</w:t>
      </w:r>
      <w:proofErr w:type="gramEnd"/>
      <w:r w:rsidR="00427DCE" w:rsidRPr="00427DCE">
        <w:rPr>
          <w:i/>
          <w:sz w:val="26"/>
          <w:highlight w:val="yellow"/>
        </w:rPr>
        <w:t xml:space="preserve"> dõi, giám sát 24/24 các hoạt động đảm bảo ANTT trong khuôn viên KTX)</w:t>
      </w:r>
    </w:p>
    <w:p w:rsidR="007D6448" w:rsidRDefault="00B40502">
      <w:pPr>
        <w:spacing w:before="193" w:line="288" w:lineRule="auto"/>
        <w:ind w:left="218" w:right="233" w:firstLine="566"/>
        <w:jc w:val="both"/>
        <w:rPr>
          <w:i/>
          <w:sz w:val="26"/>
        </w:rPr>
      </w:pPr>
      <w:r>
        <w:rPr>
          <w:sz w:val="26"/>
        </w:rPr>
        <w:t xml:space="preserve">Trường hiện có 01 căn tin với tổng diện tích 463 m² phục vụ ăn uống, giải khát cho HSSV từ 6 giờ sáng đến 24 giờ. Căn tin được cấp giấy chứng nhận Cơ sở đủ điều kiện </w:t>
      </w:r>
      <w:proofErr w:type="gramStart"/>
      <w:r>
        <w:rPr>
          <w:sz w:val="26"/>
        </w:rPr>
        <w:t>an</w:t>
      </w:r>
      <w:proofErr w:type="gramEnd"/>
      <w:r>
        <w:rPr>
          <w:sz w:val="26"/>
        </w:rPr>
        <w:t xml:space="preserve"> toàn thực phẩm của Chi cục an toàn vệ sinh thực phẩm Tp.HCM </w:t>
      </w:r>
      <w:r>
        <w:rPr>
          <w:i/>
          <w:sz w:val="26"/>
        </w:rPr>
        <w:t>(8.5.07 - Giấy chứng nhận Cơ sở đủ điều kiện an toàn thực phẩm của Chi cục an toàn vệ sinh thực phẩm TP. Hồ Chí Minh)</w:t>
      </w:r>
      <w:r>
        <w:rPr>
          <w:sz w:val="26"/>
        </w:rPr>
        <w:t xml:space="preserve">. Căn tin được Ban kiểm tra an toàn, </w:t>
      </w:r>
      <w:proofErr w:type="gramStart"/>
      <w:r>
        <w:rPr>
          <w:sz w:val="26"/>
        </w:rPr>
        <w:t>lao</w:t>
      </w:r>
      <w:proofErr w:type="gramEnd"/>
      <w:r>
        <w:rPr>
          <w:sz w:val="26"/>
        </w:rPr>
        <w:t xml:space="preserve"> động kiểm tra thường xuyên để đảm bảo ATVSTP trong trường </w:t>
      </w:r>
      <w:r>
        <w:rPr>
          <w:i/>
          <w:sz w:val="26"/>
        </w:rPr>
        <w:t>(8.5.08 - Biên bản kiểm tra ATVSTP).</w:t>
      </w:r>
    </w:p>
    <w:p w:rsidR="007D6448" w:rsidRDefault="00B40502">
      <w:pPr>
        <w:pStyle w:val="BodyText"/>
        <w:spacing w:before="193" w:line="288" w:lineRule="auto"/>
        <w:ind w:left="218" w:right="237" w:firstLine="566"/>
        <w:jc w:val="both"/>
      </w:pPr>
      <w:r>
        <w:t>Trường có 06 sân bóng đá mini, 03 sân bóng chuyền, 03 sân bóng rổ, nhiều sân cầu lông, các câu lạc bộ phục vụ nhu cầu tập luyện thể dục thể thao và các hoạt động ngoại khóa cho HSSV; thường xuyên tổ chức hội thi ký túc xá “Xanh, sạch, đẹp”, hội thao  bóng chuyền, bóng</w:t>
      </w:r>
      <w:r>
        <w:rPr>
          <w:spacing w:val="-7"/>
        </w:rPr>
        <w:t xml:space="preserve"> </w:t>
      </w:r>
      <w:r>
        <w:t>đá.</w:t>
      </w:r>
    </w:p>
    <w:p w:rsidR="007D6448" w:rsidRDefault="00B40502">
      <w:pPr>
        <w:pStyle w:val="BodyText"/>
        <w:spacing w:before="193" w:line="288" w:lineRule="auto"/>
        <w:ind w:left="218" w:right="233" w:firstLine="566"/>
        <w:jc w:val="both"/>
      </w:pPr>
      <w:r>
        <w:t>Thư viện của trường được mở cửa đến 20 giờ nhằm phục vụ HSSV học tập, có một phòng photocopy, một phòng truy cập internet tại Trung tâm TT-TV để phục vụ hỗ trợ học tập cho HSSV.</w:t>
      </w:r>
    </w:p>
    <w:p w:rsidR="007D6448" w:rsidRDefault="00B40502">
      <w:pPr>
        <w:spacing w:before="195" w:line="288" w:lineRule="auto"/>
        <w:ind w:left="218" w:right="231" w:firstLine="566"/>
        <w:jc w:val="both"/>
        <w:rPr>
          <w:sz w:val="26"/>
        </w:rPr>
      </w:pPr>
      <w:r>
        <w:rPr>
          <w:sz w:val="26"/>
        </w:rPr>
        <w:t xml:space="preserve">Nhằm nâng cao chất phục vụ và các dịch vụ cho HSSV nội trú, nhà trường thường xuyên tổ chức các buổi đối thoại với HSSV </w:t>
      </w:r>
      <w:r>
        <w:rPr>
          <w:i/>
          <w:sz w:val="26"/>
        </w:rPr>
        <w:t>(8.4.07 - Biên bản họp toàn thể HSSV ở nội trú tại KTX với Ban Giám hiệu)</w:t>
      </w:r>
      <w:r>
        <w:rPr>
          <w:sz w:val="26"/>
        </w:rPr>
        <w:t xml:space="preserve">, định kỳ tổ chức khảo sát mức độ hài lòng của HSSV về các dịch vụ phục vụ ở KTX </w:t>
      </w:r>
      <w:r>
        <w:rPr>
          <w:i/>
          <w:sz w:val="26"/>
        </w:rPr>
        <w:t>(8.5.09 - Báo cáo tổng hợp về khảo sát mức độ hài lòng của HSSV về các hoạt động dịch vụ, phục vụ HSSV hàng năm)</w:t>
      </w:r>
      <w:r>
        <w:rPr>
          <w:sz w:val="26"/>
        </w:rPr>
        <w:t xml:space="preserve">, hàng ngày trung tâm y tế phối hợp với tổ quản lý KTX tiến hành kiểm tra vệ sinh các phòng ở, phối hợp với trung tâm y tế dự phòng quận Tân Bình tổ chức phun thuốc </w:t>
      </w:r>
      <w:r w:rsidRPr="00427DCE">
        <w:rPr>
          <w:strike/>
          <w:sz w:val="26"/>
          <w:highlight w:val="yellow"/>
        </w:rPr>
        <w:t>xịt</w:t>
      </w:r>
      <w:r w:rsidRPr="00427DCE">
        <w:rPr>
          <w:sz w:val="26"/>
          <w:highlight w:val="yellow"/>
        </w:rPr>
        <w:t xml:space="preserve"> </w:t>
      </w:r>
      <w:r w:rsidR="00427DCE" w:rsidRPr="00427DCE">
        <w:rPr>
          <w:sz w:val="26"/>
          <w:highlight w:val="yellow"/>
        </w:rPr>
        <w:t xml:space="preserve">trừ muỗi, diệt côn trùng, diệt khuẩn </w:t>
      </w:r>
      <w:r w:rsidRPr="00427DCE">
        <w:rPr>
          <w:sz w:val="26"/>
          <w:highlight w:val="yellow"/>
        </w:rPr>
        <w:t>nhằm phòng ngừa sốt xuất  huyết</w:t>
      </w:r>
      <w:r w:rsidR="00427DCE" w:rsidRPr="00427DCE">
        <w:rPr>
          <w:sz w:val="26"/>
          <w:highlight w:val="yellow"/>
        </w:rPr>
        <w:t xml:space="preserve"> và các bệnh dịch lây nhiễm khác</w:t>
      </w:r>
      <w:r w:rsidRPr="00427DCE">
        <w:rPr>
          <w:sz w:val="26"/>
          <w:highlight w:val="yellow"/>
        </w:rPr>
        <w:t>.</w:t>
      </w:r>
    </w:p>
    <w:p w:rsidR="007D6448" w:rsidRDefault="00B40502">
      <w:pPr>
        <w:pStyle w:val="Heading3"/>
        <w:spacing w:before="195"/>
        <w:ind w:right="0"/>
        <w:jc w:val="both"/>
        <w:rPr>
          <w:b w:val="0"/>
          <w:i/>
        </w:rPr>
      </w:pPr>
      <w:r>
        <w:t xml:space="preserve">Tự đánh giá tiêu chuẩn 8.5 đạt: </w:t>
      </w:r>
      <w:r>
        <w:rPr>
          <w:i/>
        </w:rPr>
        <w:t>1 điểm</w:t>
      </w:r>
      <w:r>
        <w:rPr>
          <w:b w:val="0"/>
          <w:i/>
        </w:rPr>
        <w:t>.</w:t>
      </w:r>
    </w:p>
    <w:p w:rsidR="00D25F99" w:rsidRDefault="00D25F99">
      <w:pPr>
        <w:pStyle w:val="Heading3"/>
        <w:spacing w:before="195"/>
        <w:ind w:right="0"/>
        <w:jc w:val="both"/>
        <w:rPr>
          <w:b w:val="0"/>
          <w:i/>
        </w:rPr>
      </w:pPr>
    </w:p>
    <w:p w:rsidR="007D6448" w:rsidRDefault="00A81C84">
      <w:pPr>
        <w:pStyle w:val="BodyText"/>
        <w:spacing w:before="3"/>
        <w:rPr>
          <w:i/>
          <w:sz w:val="19"/>
        </w:rPr>
      </w:pPr>
      <w:r>
        <w:pict>
          <v:shape id="_x0000_s1044" type="#_x0000_t202" style="position:absolute;margin-left:65.3pt;margin-top:13.3pt;width:479.15pt;height:56.3pt;z-index:251674112;mso-wrap-distance-left:0;mso-wrap-distance-right:0;mso-position-horizontal-relative:page" filled="f" strokeweight=".48pt">
            <v:textbox inset="0,0,0,0">
              <w:txbxContent>
                <w:p w:rsidR="00A81C84" w:rsidRDefault="00A81C84">
                  <w:pPr>
                    <w:spacing w:before="19" w:line="288" w:lineRule="auto"/>
                    <w:ind w:left="108" w:right="107" w:firstLine="324"/>
                    <w:jc w:val="both"/>
                    <w:rPr>
                      <w:b/>
                      <w:sz w:val="26"/>
                    </w:rPr>
                  </w:pPr>
                  <w:r>
                    <w:rPr>
                      <w:b/>
                      <w:i/>
                      <w:sz w:val="26"/>
                    </w:rPr>
                    <w:t xml:space="preserve">Tiêu chuẩn </w:t>
                  </w:r>
                  <w:r>
                    <w:rPr>
                      <w:b/>
                      <w:sz w:val="26"/>
                    </w:rPr>
                    <w:t xml:space="preserve">8.7: </w:t>
                  </w:r>
                  <w:r>
                    <w:rPr>
                      <w:b/>
                      <w:spacing w:val="-4"/>
                      <w:sz w:val="26"/>
                    </w:rPr>
                    <w:t>Ng</w:t>
                  </w:r>
                  <w:r>
                    <w:rPr>
                      <w:b/>
                      <w:sz w:val="26"/>
                    </w:rPr>
                    <w:t>ư</w:t>
                  </w:r>
                  <w:r>
                    <w:rPr>
                      <w:b/>
                      <w:spacing w:val="-4"/>
                      <w:sz w:val="26"/>
                    </w:rPr>
                    <w:t xml:space="preserve">ời </w:t>
                  </w:r>
                  <w:r>
                    <w:rPr>
                      <w:b/>
                      <w:spacing w:val="-3"/>
                      <w:sz w:val="26"/>
                    </w:rPr>
                    <w:t xml:space="preserve">học </w:t>
                  </w:r>
                  <w:r>
                    <w:rPr>
                      <w:b/>
                      <w:spacing w:val="-4"/>
                      <w:sz w:val="26"/>
                    </w:rPr>
                    <w:t>đ</w:t>
                  </w:r>
                  <w:r>
                    <w:rPr>
                      <w:b/>
                      <w:sz w:val="26"/>
                    </w:rPr>
                    <w:t>ư</w:t>
                  </w:r>
                  <w:r>
                    <w:rPr>
                      <w:b/>
                      <w:spacing w:val="-4"/>
                      <w:sz w:val="26"/>
                    </w:rPr>
                    <w:t xml:space="preserve">ợc </w:t>
                  </w:r>
                  <w:r>
                    <w:rPr>
                      <w:b/>
                      <w:spacing w:val="-3"/>
                      <w:sz w:val="26"/>
                    </w:rPr>
                    <w:t xml:space="preserve">tạo </w:t>
                  </w:r>
                  <w:r>
                    <w:rPr>
                      <w:b/>
                      <w:spacing w:val="-4"/>
                      <w:sz w:val="26"/>
                    </w:rPr>
                    <w:t xml:space="preserve">điều kiện </w:t>
                  </w:r>
                  <w:r>
                    <w:rPr>
                      <w:b/>
                      <w:spacing w:val="-3"/>
                      <w:sz w:val="26"/>
                    </w:rPr>
                    <w:t xml:space="preserve">hoạt </w:t>
                  </w:r>
                  <w:r>
                    <w:rPr>
                      <w:b/>
                      <w:spacing w:val="-4"/>
                      <w:sz w:val="26"/>
                    </w:rPr>
                    <w:t xml:space="preserve">động, </w:t>
                  </w:r>
                  <w:r>
                    <w:rPr>
                      <w:b/>
                      <w:spacing w:val="-3"/>
                      <w:sz w:val="26"/>
                    </w:rPr>
                    <w:t xml:space="preserve">tập </w:t>
                  </w:r>
                  <w:r>
                    <w:rPr>
                      <w:b/>
                      <w:spacing w:val="-4"/>
                      <w:sz w:val="26"/>
                    </w:rPr>
                    <w:t xml:space="preserve">luyện </w:t>
                  </w:r>
                  <w:r>
                    <w:rPr>
                      <w:b/>
                      <w:sz w:val="26"/>
                    </w:rPr>
                    <w:t xml:space="preserve">văn </w:t>
                  </w:r>
                  <w:r>
                    <w:rPr>
                      <w:b/>
                      <w:spacing w:val="-4"/>
                      <w:sz w:val="26"/>
                    </w:rPr>
                    <w:t xml:space="preserve">nghệ, </w:t>
                  </w:r>
                  <w:r>
                    <w:rPr>
                      <w:b/>
                      <w:spacing w:val="-3"/>
                      <w:sz w:val="26"/>
                    </w:rPr>
                    <w:t xml:space="preserve">thể dục thể </w:t>
                  </w:r>
                  <w:r>
                    <w:rPr>
                      <w:b/>
                      <w:spacing w:val="-4"/>
                      <w:sz w:val="26"/>
                    </w:rPr>
                    <w:t xml:space="preserve">thao, </w:t>
                  </w:r>
                  <w:r>
                    <w:rPr>
                      <w:b/>
                      <w:spacing w:val="-3"/>
                      <w:sz w:val="26"/>
                    </w:rPr>
                    <w:t xml:space="preserve">tham gia </w:t>
                  </w:r>
                  <w:r>
                    <w:rPr>
                      <w:b/>
                      <w:spacing w:val="-4"/>
                      <w:sz w:val="26"/>
                    </w:rPr>
                    <w:t xml:space="preserve">các hoạt động </w:t>
                  </w:r>
                  <w:r>
                    <w:rPr>
                      <w:b/>
                      <w:sz w:val="26"/>
                    </w:rPr>
                    <w:t xml:space="preserve">xã </w:t>
                  </w:r>
                  <w:r>
                    <w:rPr>
                      <w:b/>
                      <w:spacing w:val="-4"/>
                      <w:sz w:val="26"/>
                    </w:rPr>
                    <w:t>hội; đ</w:t>
                  </w:r>
                  <w:r>
                    <w:rPr>
                      <w:b/>
                      <w:sz w:val="26"/>
                    </w:rPr>
                    <w:t>ư</w:t>
                  </w:r>
                  <w:r>
                    <w:rPr>
                      <w:b/>
                      <w:spacing w:val="-4"/>
                      <w:sz w:val="26"/>
                    </w:rPr>
                    <w:t xml:space="preserve">ợc </w:t>
                  </w:r>
                  <w:r>
                    <w:rPr>
                      <w:b/>
                      <w:sz w:val="26"/>
                    </w:rPr>
                    <w:t xml:space="preserve">đảm </w:t>
                  </w:r>
                  <w:r>
                    <w:rPr>
                      <w:b/>
                      <w:spacing w:val="-3"/>
                      <w:sz w:val="26"/>
                    </w:rPr>
                    <w:t xml:space="preserve">bảo </w:t>
                  </w:r>
                  <w:proofErr w:type="gramStart"/>
                  <w:r>
                    <w:rPr>
                      <w:b/>
                      <w:sz w:val="26"/>
                    </w:rPr>
                    <w:t>an</w:t>
                  </w:r>
                  <w:proofErr w:type="gramEnd"/>
                  <w:r>
                    <w:rPr>
                      <w:b/>
                      <w:sz w:val="26"/>
                    </w:rPr>
                    <w:t xml:space="preserve"> </w:t>
                  </w:r>
                  <w:r>
                    <w:rPr>
                      <w:b/>
                      <w:spacing w:val="-3"/>
                      <w:sz w:val="26"/>
                    </w:rPr>
                    <w:t xml:space="preserve">toàn </w:t>
                  </w:r>
                  <w:r>
                    <w:rPr>
                      <w:b/>
                      <w:spacing w:val="-4"/>
                      <w:sz w:val="26"/>
                    </w:rPr>
                    <w:t xml:space="preserve">trong khuôn </w:t>
                  </w:r>
                  <w:r>
                    <w:rPr>
                      <w:b/>
                      <w:spacing w:val="-3"/>
                      <w:sz w:val="26"/>
                    </w:rPr>
                    <w:t xml:space="preserve">viên </w:t>
                  </w:r>
                  <w:r>
                    <w:rPr>
                      <w:b/>
                      <w:spacing w:val="-3"/>
                      <w:w w:val="95"/>
                      <w:sz w:val="26"/>
                    </w:rPr>
                    <w:t xml:space="preserve">nhà </w:t>
                  </w:r>
                  <w:r>
                    <w:rPr>
                      <w:b/>
                      <w:spacing w:val="-4"/>
                      <w:w w:val="95"/>
                      <w:sz w:val="26"/>
                    </w:rPr>
                    <w:t>tr</w:t>
                  </w:r>
                  <w:r>
                    <w:rPr>
                      <w:b/>
                      <w:sz w:val="26"/>
                    </w:rPr>
                    <w:t>ư</w:t>
                  </w:r>
                  <w:r>
                    <w:rPr>
                      <w:b/>
                      <w:spacing w:val="-4"/>
                      <w:w w:val="95"/>
                      <w:sz w:val="26"/>
                    </w:rPr>
                    <w:t>ờng.</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28" w:firstLine="566"/>
        <w:jc w:val="both"/>
      </w:pPr>
      <w:r>
        <w:lastRenderedPageBreak/>
        <w:t xml:space="preserve">Ngoài học giáo dục thể chất theo chương trình chính khóa, HSSV được tạo </w:t>
      </w:r>
      <w:proofErr w:type="gramStart"/>
      <w:r>
        <w:t>điều  kiện</w:t>
      </w:r>
      <w:proofErr w:type="gramEnd"/>
      <w:r>
        <w:t xml:space="preserve"> để tập luyện sinh hoạt văn hóa, văn nghệ, thể dục thể thao. </w:t>
      </w:r>
      <w:proofErr w:type="gramStart"/>
      <w:r>
        <w:t xml:space="preserve">Để phục vụ nhu cầu hoạt động văn hóa, văn nghệ, thể dục thể thao </w:t>
      </w:r>
      <w:r w:rsidRPr="001C0E05">
        <w:rPr>
          <w:highlight w:val="yellow"/>
        </w:rPr>
        <w:t xml:space="preserve">Trường có </w:t>
      </w:r>
      <w:r w:rsidR="001C0E05" w:rsidRPr="001C0E05">
        <w:rPr>
          <w:highlight w:val="yellow"/>
        </w:rPr>
        <w:t>tổng cộng 03 Hội trường.</w:t>
      </w:r>
      <w:proofErr w:type="gramEnd"/>
      <w:r w:rsidR="001C0E05" w:rsidRPr="001C0E05">
        <w:rPr>
          <w:highlight w:val="yellow"/>
        </w:rPr>
        <w:t xml:space="preserve"> </w:t>
      </w:r>
      <w:r w:rsidRPr="001C0E05">
        <w:rPr>
          <w:highlight w:val="yellow"/>
        </w:rPr>
        <w:t>01 hội trường với sức chứa 600</w:t>
      </w:r>
      <w:r w:rsidR="001C0E05" w:rsidRPr="001C0E05">
        <w:rPr>
          <w:highlight w:val="yellow"/>
        </w:rPr>
        <w:t xml:space="preserve"> (HT.A)</w:t>
      </w:r>
      <w:r w:rsidRPr="001C0E05">
        <w:rPr>
          <w:highlight w:val="yellow"/>
        </w:rPr>
        <w:t xml:space="preserve"> chỗ ngồi, 01 hội trường với sức chứa 120 </w:t>
      </w:r>
      <w:r w:rsidR="001C0E05" w:rsidRPr="001C0E05">
        <w:rPr>
          <w:highlight w:val="yellow"/>
        </w:rPr>
        <w:t xml:space="preserve">(HT.B) </w:t>
      </w:r>
      <w:r w:rsidRPr="001C0E05">
        <w:rPr>
          <w:highlight w:val="yellow"/>
        </w:rPr>
        <w:t xml:space="preserve">chỗ </w:t>
      </w:r>
      <w:r w:rsidR="001C0E05" w:rsidRPr="001C0E05">
        <w:rPr>
          <w:highlight w:val="yellow"/>
        </w:rPr>
        <w:t xml:space="preserve">01 hội trường với sức chứa </w:t>
      </w:r>
      <w:r w:rsidR="001C0E05" w:rsidRPr="001C0E05">
        <w:rPr>
          <w:highlight w:val="yellow"/>
        </w:rPr>
        <w:t>200</w:t>
      </w:r>
      <w:r w:rsidR="001C0E05" w:rsidRPr="001C0E05">
        <w:rPr>
          <w:highlight w:val="yellow"/>
        </w:rPr>
        <w:t xml:space="preserve"> (HT.</w:t>
      </w:r>
      <w:r w:rsidR="001C0E05">
        <w:rPr>
          <w:highlight w:val="yellow"/>
        </w:rPr>
        <w:t>C</w:t>
      </w:r>
      <w:r w:rsidR="001C0E05" w:rsidRPr="001C0E05">
        <w:rPr>
          <w:highlight w:val="yellow"/>
        </w:rPr>
        <w:t xml:space="preserve">) </w:t>
      </w:r>
      <w:r w:rsidR="001C0E05">
        <w:rPr>
          <w:highlight w:val="yellow"/>
        </w:rPr>
        <w:t xml:space="preserve">chỗ </w:t>
      </w:r>
      <w:r w:rsidRPr="001C0E05">
        <w:rPr>
          <w:highlight w:val="yellow"/>
        </w:rPr>
        <w:t>ngồi</w:t>
      </w:r>
      <w:r>
        <w:t xml:space="preserve">, 06 sân bóng đá mini, 03 sân bóng chuyền, 03 sân bóng rổ,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Pr>
          <w:i/>
        </w:rPr>
        <w:t>(8.7.01- Chương trình công tác Đoàn, Hội và phong trào thanh niên năm học 2016-2017, 2017-2018, 2018- 2019)</w:t>
      </w:r>
      <w:r>
        <w:t xml:space="preserve">, hàng tháng Ban chấp hành Đoàn, Hội, tổ chức họp giao ban với Ban cán sự lớp, Ban chấp hành chi Đoàn lớp để triển khai các hoạt động trong tháng </w:t>
      </w:r>
      <w:r>
        <w:rPr>
          <w:i/>
        </w:rPr>
        <w:t>(8.7.02- Các kế hoạch tổ hội, họp của Đoàn, Hội năm học 2016-2017, 2017-2018, 2018-2019)</w:t>
      </w:r>
      <w:r>
        <w:t>; thường xuyên tổ chức các hoạt động ngoại</w:t>
      </w:r>
      <w:r>
        <w:rPr>
          <w:spacing w:val="-12"/>
        </w:rPr>
        <w:t xml:space="preserve"> </w:t>
      </w:r>
      <w:r>
        <w:t>khóa.</w:t>
      </w:r>
    </w:p>
    <w:p w:rsidR="007D6448" w:rsidRDefault="00B40502" w:rsidP="00215358">
      <w:pPr>
        <w:spacing w:before="196" w:line="288" w:lineRule="auto"/>
        <w:ind w:left="218" w:right="228" w:firstLine="566"/>
        <w:jc w:val="both"/>
        <w:rPr>
          <w:i/>
          <w:sz w:val="26"/>
        </w:rPr>
      </w:pPr>
      <w:r>
        <w:rPr>
          <w:sz w:val="26"/>
        </w:rPr>
        <w:t xml:space="preserve">Đoàn Thanh niên và Hội SV đóng vai trò nòng cốt trong việc tổ chức các hoạt động văn hóa, văn nghệ, hoạt động ngoại khóa cho HSSV như: Tham gia tư vấn tuyển sinh </w:t>
      </w:r>
      <w:r>
        <w:rPr>
          <w:i/>
          <w:sz w:val="26"/>
        </w:rPr>
        <w:t xml:space="preserve">(8.7.03 - Các công văn, thông báo huy động HSSV tham gia tư vấn tuyển sinh), </w:t>
      </w:r>
      <w:r>
        <w:rPr>
          <w:sz w:val="26"/>
        </w:rPr>
        <w:t xml:space="preserve">chiến  dịch tình nguyện mùa hè xanh </w:t>
      </w:r>
      <w:r>
        <w:rPr>
          <w:i/>
          <w:sz w:val="26"/>
        </w:rPr>
        <w:t>(8.7.04 - Kế hoạch chiến địch tình nguyện mùa hè xanh hàng năm)</w:t>
      </w:r>
      <w:r>
        <w:rPr>
          <w:sz w:val="26"/>
        </w:rPr>
        <w:t xml:space="preserve">, tổ chức ngày hội chào đón tân HSSV </w:t>
      </w:r>
      <w:r>
        <w:rPr>
          <w:i/>
          <w:sz w:val="26"/>
        </w:rPr>
        <w:t>(8.7.05- Kế hoạch tổ chức ngày hội chào đón tân HSSV hàng năm)</w:t>
      </w:r>
      <w:r>
        <w:rPr>
          <w:sz w:val="26"/>
        </w:rPr>
        <w:t xml:space="preserve">, tham gia giải bóng đá SV cấp thành phố, giải bóng đá  cúp Lý Tự Trọng hàng năm, giải bóng đá Ký túc xá </w:t>
      </w:r>
      <w:r w:rsidR="001C0E05" w:rsidRPr="001C0E05">
        <w:rPr>
          <w:sz w:val="26"/>
          <w:highlight w:val="yellow"/>
        </w:rPr>
        <w:t>các hoạt động của các CLB hội nhóm</w:t>
      </w:r>
      <w:r w:rsidR="001C0E05">
        <w:rPr>
          <w:sz w:val="26"/>
        </w:rPr>
        <w:t xml:space="preserve"> </w:t>
      </w:r>
      <w:r>
        <w:rPr>
          <w:i/>
          <w:sz w:val="26"/>
        </w:rPr>
        <w:t xml:space="preserve">(8.7.06 – Kế hoạch tổ chức giải bóng đá SV cấp thành phố, giải bóng đá “Cúp Lý Tự Trọng” , giải bóng đá „Ký túc xá”), </w:t>
      </w:r>
      <w:r>
        <w:rPr>
          <w:sz w:val="26"/>
        </w:rPr>
        <w:t xml:space="preserve">tổ chức cuộc thi Ký túc xá “Sạch đẹp – An toàn – văn minh” </w:t>
      </w:r>
      <w:r>
        <w:rPr>
          <w:i/>
          <w:sz w:val="26"/>
        </w:rPr>
        <w:t>(8.7.07- Kế hoạch, Thông</w:t>
      </w:r>
      <w:r w:rsidR="00215358">
        <w:rPr>
          <w:i/>
          <w:sz w:val="26"/>
        </w:rPr>
        <w:t xml:space="preserve"> </w:t>
      </w:r>
      <w:r>
        <w:rPr>
          <w:i/>
          <w:sz w:val="26"/>
        </w:rPr>
        <w:t>báo</w:t>
      </w:r>
      <w:r w:rsidR="001C0E05">
        <w:rPr>
          <w:i/>
          <w:sz w:val="26"/>
        </w:rPr>
        <w:t xml:space="preserve"> </w:t>
      </w:r>
      <w:r>
        <w:rPr>
          <w:i/>
          <w:sz w:val="26"/>
        </w:rPr>
        <w:t xml:space="preserve">tổ chức cuộc thi Ký túc xá “Sạch dẹp – An toàn – Văn minh”), </w:t>
      </w:r>
      <w:r>
        <w:rPr>
          <w:sz w:val="26"/>
        </w:rPr>
        <w:t xml:space="preserve">tổ chức Lễ kỷ niệm 10 năm thành lập Hội SV </w:t>
      </w:r>
      <w:r>
        <w:rPr>
          <w:i/>
          <w:sz w:val="26"/>
        </w:rPr>
        <w:t>(8.7.08- Kế hoạch tổ chức Lễ kỷ niệm 10 năm thành lập Hội SV)</w:t>
      </w:r>
      <w:r>
        <w:rPr>
          <w:sz w:val="26"/>
        </w:rPr>
        <w:t xml:space="preserve">, tổ chức hiến máu tình nguyện </w:t>
      </w:r>
      <w:r>
        <w:rPr>
          <w:i/>
          <w:sz w:val="26"/>
        </w:rPr>
        <w:t>(8.7.09- Kế hoạch, thông báo tổ chức ngày hội hiến máu tình nguyện hàng năm)</w:t>
      </w:r>
      <w:r>
        <w:rPr>
          <w:sz w:val="26"/>
        </w:rPr>
        <w:t xml:space="preserve">, thành lập các câu lạc bộ thể dục thể thao, tổ chức ngày chủ nhật xanh hàng tuần, ngày thứ Bảy tình nguyện </w:t>
      </w:r>
      <w:r>
        <w:rPr>
          <w:i/>
          <w:sz w:val="26"/>
        </w:rPr>
        <w:t xml:space="preserve">(8.7.10 - Thông báo tuyển thành viên câu lạc bộ Anh văn, tin học, ngoại ngữ. </w:t>
      </w:r>
      <w:proofErr w:type="gramStart"/>
      <w:r>
        <w:rPr>
          <w:i/>
          <w:sz w:val="26"/>
        </w:rPr>
        <w:t>Tuyển đội viên đội công tác xã hội.</w:t>
      </w:r>
      <w:proofErr w:type="gramEnd"/>
      <w:r>
        <w:rPr>
          <w:i/>
          <w:sz w:val="26"/>
        </w:rPr>
        <w:t xml:space="preserve"> Các Quyết </w:t>
      </w:r>
      <w:proofErr w:type="gramStart"/>
      <w:r>
        <w:rPr>
          <w:i/>
          <w:sz w:val="26"/>
        </w:rPr>
        <w:t>định  thành</w:t>
      </w:r>
      <w:proofErr w:type="gramEnd"/>
      <w:r>
        <w:rPr>
          <w:i/>
          <w:sz w:val="26"/>
        </w:rPr>
        <w:t xml:space="preserve"> lập các câu lạc bộ âm nhạc, Bóng đá, Dancer, Taekwondo, Vovinam, Cầu lông, Bóng rổ. Các Thông báo tổ chức ngày chủ nhật xanh, ngày thứ bảy tình nguyện hàng năm)</w:t>
      </w:r>
      <w:r>
        <w:rPr>
          <w:sz w:val="26"/>
        </w:rPr>
        <w:t xml:space="preserve">, tổ chức chiến dịch Xuân tình nguyện </w:t>
      </w:r>
      <w:r>
        <w:rPr>
          <w:i/>
          <w:sz w:val="26"/>
        </w:rPr>
        <w:t>(8.7.11- Báo cáo Tổng kết chiến dịch Xuân tình nguyện)</w:t>
      </w:r>
      <w:r>
        <w:rPr>
          <w:sz w:val="26"/>
        </w:rPr>
        <w:t xml:space="preserve">, phối hợp với Công ty TNHH quảng cáo – Truyền thông Tấm và Cám tổ chức chương trình có chủ đề “Hòa chung nhịp đập” </w:t>
      </w:r>
      <w:r>
        <w:rPr>
          <w:i/>
          <w:sz w:val="26"/>
        </w:rPr>
        <w:t>(8.7.12 – Kế hoạch tổ chức chương trình có chủ đề “Hòa chung nhịp đập”)</w:t>
      </w:r>
      <w:r>
        <w:rPr>
          <w:sz w:val="26"/>
        </w:rPr>
        <w:t xml:space="preserve">, phối hợp với Công ty TNHH dịch vụ tổng hợp 24H tổ chức hành trình kết nối với chủ đề “Youth Story” </w:t>
      </w:r>
      <w:r>
        <w:rPr>
          <w:i/>
          <w:sz w:val="26"/>
        </w:rPr>
        <w:t xml:space="preserve">(8.7.13 - Kế hoạch tổ chức hành trình kết nối với chủ đề “Youth Story”), </w:t>
      </w:r>
      <w:r>
        <w:rPr>
          <w:sz w:val="26"/>
        </w:rPr>
        <w:t xml:space="preserve">tổ chức các 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w:t>
      </w:r>
      <w:r>
        <w:rPr>
          <w:sz w:val="26"/>
        </w:rPr>
        <w:lastRenderedPageBreak/>
        <w:t xml:space="preserve">đảo quê hương – Vì tuyến đầu Tổ quốc”, tổ chức cuộc thi tìm kiếm tài  năng Lý Tự Trọng </w:t>
      </w:r>
      <w:r>
        <w:rPr>
          <w:i/>
          <w:sz w:val="26"/>
        </w:rPr>
        <w:t>(8.7.14 - Kế hoạch tổ chức Hội thi “Tìm kiếm tài năng Lý Tự Trọng”)</w:t>
      </w:r>
      <w:r>
        <w:rPr>
          <w:sz w:val="26"/>
        </w:rPr>
        <w:t xml:space="preserve">, tham gia hội thi học sinh giỏi nghề, tổ chức hội thao HSSV, tham gia hội thi olympic các môn khoa học Mac-Lê Nin, tư tưởng Hồ Chí Minh, tổ chức hoạt động kỷ niệm ngày giải phóng miền nam thống nhất đất nước </w:t>
      </w:r>
      <w:r>
        <w:rPr>
          <w:i/>
          <w:sz w:val="26"/>
        </w:rPr>
        <w:t>(8.7.15 - Kế hoạch thực hiện công trình thanh niên kỷ niệm 40 năm ngày giải phóng miền Nam, thống nhất đất nước 30/4/1975-30/4/2015)</w:t>
      </w:r>
      <w:r>
        <w:rPr>
          <w:sz w:val="26"/>
        </w:rPr>
        <w:t xml:space="preserve">, tổ chức hội diễn văn nghệ chào mừng các ngày lễ lớn cùng những sự kiện trọng đại của nhà trường, văn nghệ chào đón HSSV khóa mới, văn nghệ chào mừng 20/11 </w:t>
      </w:r>
      <w:r>
        <w:rPr>
          <w:i/>
          <w:sz w:val="26"/>
        </w:rPr>
        <w:t xml:space="preserve">(8.7.16 - Thông báo phát động thi đua lập thành tích chào mừng ngày nhà giáo Việt Nam 20/11). </w:t>
      </w:r>
      <w:r>
        <w:rPr>
          <w:sz w:val="26"/>
        </w:rPr>
        <w:t xml:space="preserve">Các hoạt động này đã góp phần rèn luyện sức khỏe, tạo môi trường văn hóa lành mạnh và bổ ích để HSSV học tập nâng cao chuyên môn, rèn luyện đạo đức </w:t>
      </w:r>
      <w:r>
        <w:rPr>
          <w:i/>
          <w:sz w:val="26"/>
        </w:rPr>
        <w:t>(8.7.17- Báo cáo tổng kết hoạt động đoàn, hội và phong trào thanh niên 2015-2016, 2016-2017,</w:t>
      </w:r>
      <w:r>
        <w:rPr>
          <w:i/>
          <w:spacing w:val="-18"/>
          <w:sz w:val="26"/>
        </w:rPr>
        <w:t xml:space="preserve"> </w:t>
      </w:r>
      <w:r>
        <w:rPr>
          <w:i/>
          <w:sz w:val="26"/>
        </w:rPr>
        <w:t>2017-2018).</w:t>
      </w:r>
    </w:p>
    <w:p w:rsidR="007D6448" w:rsidRDefault="00B40502">
      <w:pPr>
        <w:pStyle w:val="BodyText"/>
        <w:spacing w:before="193" w:line="288" w:lineRule="auto"/>
        <w:ind w:left="118" w:right="112" w:firstLine="566"/>
        <w:jc w:val="both"/>
      </w:pPr>
      <w:r>
        <w:t xml:space="preserve">Trường đã có những biện pháp hữu hiệu nhằm bảo vệ tài sản, trật tự, </w:t>
      </w:r>
      <w:proofErr w:type="gramStart"/>
      <w:r>
        <w:t>an</w:t>
      </w:r>
      <w:proofErr w:type="gramEnd"/>
      <w:r>
        <w:t xml:space="preserve"> toàn cho toàn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 NV phòng CTCT - HSSV với số lượng hiện tại là 20 thành viên, với chức năng nhiệm vụ quản lý HSSV toàn trường </w:t>
      </w:r>
      <w:r>
        <w:rPr>
          <w:i/>
        </w:rPr>
        <w:t>(8.7.18 - Quyết định về việc ban hành quy định chức năng nhiệm vụ của các đơn vị và Hội đồng trực thuộc trường)</w:t>
      </w:r>
      <w:r>
        <w:t>; Đội ngũ này thường xuyên được bồi dưỡng về chuyên môn nghiệp vụ nhằm đảm bảo trật tự, an toàn, an ninh trong Nhà</w:t>
      </w:r>
      <w:r>
        <w:rPr>
          <w:spacing w:val="-24"/>
        </w:rPr>
        <w:t xml:space="preserve"> </w:t>
      </w:r>
      <w:r>
        <w:t>trường.</w:t>
      </w:r>
    </w:p>
    <w:p w:rsidR="007D6448" w:rsidRDefault="00B40502">
      <w:pPr>
        <w:spacing w:before="193" w:line="288" w:lineRule="auto"/>
        <w:ind w:left="118" w:right="111" w:firstLine="566"/>
        <w:jc w:val="both"/>
        <w:rPr>
          <w:i/>
          <w:sz w:val="26"/>
        </w:rPr>
      </w:pPr>
      <w:r>
        <w:rPr>
          <w:sz w:val="26"/>
        </w:rPr>
        <w:t xml:space="preserve">Ngoài ra Trường cũng tổ chức thêm trung đội tự vệ gồm 30 cán bộ chiến sĩ, đặt  dưới sự lãnh đạo của Đảng ủy và chỉ huy trực tiếp của một Phó Hiệu trưởng </w:t>
      </w:r>
      <w:r>
        <w:rPr>
          <w:i/>
          <w:sz w:val="26"/>
        </w:rPr>
        <w:t xml:space="preserve">(8.7.19 - Danh sách các chiến sĩ thuộc Trung đội tự vệ Trường cao đẳng Lý Tự Trọng TP. Hồ </w:t>
      </w:r>
      <w:r>
        <w:rPr>
          <w:i/>
          <w:spacing w:val="33"/>
          <w:sz w:val="26"/>
        </w:rPr>
        <w:t xml:space="preserve"> </w:t>
      </w:r>
      <w:r>
        <w:rPr>
          <w:i/>
          <w:sz w:val="26"/>
        </w:rPr>
        <w:t>Chí</w:t>
      </w:r>
    </w:p>
    <w:p w:rsidR="007D6448" w:rsidRDefault="00B40502">
      <w:pPr>
        <w:pStyle w:val="BodyText"/>
        <w:spacing w:before="51" w:line="288" w:lineRule="auto"/>
        <w:ind w:left="118" w:right="79"/>
      </w:pPr>
      <w:proofErr w:type="gramStart"/>
      <w:r>
        <w:rPr>
          <w:i/>
        </w:rPr>
        <w:t>Minh)</w:t>
      </w:r>
      <w:r>
        <w:t>.</w:t>
      </w:r>
      <w:proofErr w:type="gramEnd"/>
      <w:r>
        <w:t xml:space="preserve"> Đây là lực lượng trẻ, cơ động có vai trò chính trong các hoạt động giữ gìn trật tự, </w:t>
      </w:r>
      <w:proofErr w:type="gramStart"/>
      <w:r>
        <w:t>an</w:t>
      </w:r>
      <w:proofErr w:type="gramEnd"/>
      <w:r>
        <w:t xml:space="preserve"> toàn, an ninh trong trường.</w:t>
      </w:r>
    </w:p>
    <w:p w:rsidR="007D6448" w:rsidRDefault="00B40502">
      <w:pPr>
        <w:pStyle w:val="BodyText"/>
        <w:spacing w:before="193" w:line="288" w:lineRule="auto"/>
        <w:ind w:left="118" w:right="110" w:firstLine="566"/>
        <w:jc w:val="right"/>
        <w:rPr>
          <w:i/>
        </w:rPr>
      </w:pPr>
      <w:r>
        <w:t xml:space="preserve">Đội bảo vệ có nhiệm vụ tuần tra các khu vực </w:t>
      </w:r>
      <w:proofErr w:type="gramStart"/>
      <w:r>
        <w:t>chung</w:t>
      </w:r>
      <w:proofErr w:type="gramEnd"/>
      <w:r>
        <w:t>, xử lý các tình huống xảy ra</w:t>
      </w:r>
      <w:r>
        <w:rPr>
          <w:w w:val="99"/>
        </w:rPr>
        <w:t xml:space="preserve"> </w:t>
      </w:r>
      <w:r>
        <w:t>trong trường. Vào các dịp lễ, tết, nghỉ hè, lãnh đạo trường và lãnh đạo các khoa, phòng và</w:t>
      </w:r>
      <w:r>
        <w:rPr>
          <w:spacing w:val="-1"/>
          <w:w w:val="99"/>
        </w:rPr>
        <w:t xml:space="preserve"> </w:t>
      </w:r>
      <w:r>
        <w:t>các nhân viên được phân công trực tăng cường để kịp thời chỉ đạo công tác an ninh trật tự</w:t>
      </w:r>
      <w:r>
        <w:rPr>
          <w:w w:val="99"/>
        </w:rPr>
        <w:t xml:space="preserve"> </w:t>
      </w:r>
      <w:r>
        <w:t>và các công tác phòng cháy, chữa cháy. Trường đã xây dựng nội quy bảo vệ cơ</w:t>
      </w:r>
      <w:r>
        <w:rPr>
          <w:spacing w:val="53"/>
        </w:rPr>
        <w:t xml:space="preserve"> </w:t>
      </w:r>
      <w:r>
        <w:t>quan: nội</w:t>
      </w:r>
      <w:r>
        <w:rPr>
          <w:w w:val="99"/>
        </w:rPr>
        <w:t xml:space="preserve"> </w:t>
      </w:r>
      <w:r>
        <w:t>quy ra vào cổng, quy định về phòng cháy, chữa cháy. Phòng CTCT - HSSV và tổ quản lý</w:t>
      </w:r>
      <w:r>
        <w:rPr>
          <w:w w:val="99"/>
        </w:rPr>
        <w:t xml:space="preserve"> </w:t>
      </w:r>
      <w:r>
        <w:t xml:space="preserve">Ký túc xá thường xuyên kiểm tra </w:t>
      </w:r>
      <w:proofErr w:type="gramStart"/>
      <w:r>
        <w:t>theo</w:t>
      </w:r>
      <w:proofErr w:type="gramEnd"/>
      <w:r>
        <w:t xml:space="preserve"> dõi tình hình HSSV, các đơn vị phối hợp với nhau</w:t>
      </w:r>
      <w:r>
        <w:rPr>
          <w:w w:val="99"/>
        </w:rPr>
        <w:t xml:space="preserve"> </w:t>
      </w:r>
      <w:r>
        <w:t>bằng bộ đàm khi xảy ra sự cố. Ngoài ra trường còn lắp đặt hệ thống camera bảo vệ tại các</w:t>
      </w:r>
      <w:r>
        <w:rPr>
          <w:w w:val="99"/>
        </w:rPr>
        <w:t xml:space="preserve"> </w:t>
      </w:r>
      <w:r>
        <w:t xml:space="preserve">điểm trọng yếu trong khuôn viên nhà trường </w:t>
      </w:r>
      <w:r>
        <w:rPr>
          <w:i/>
        </w:rPr>
        <w:t>(8.7.20 - Kế hoạch lắp đặt hệ thống camera)</w:t>
      </w:r>
    </w:p>
    <w:p w:rsidR="007D6448" w:rsidRDefault="00B40502">
      <w:pPr>
        <w:spacing w:before="193" w:line="288" w:lineRule="auto"/>
        <w:ind w:left="118" w:right="109" w:firstLine="566"/>
        <w:jc w:val="both"/>
        <w:rPr>
          <w:sz w:val="26"/>
        </w:rPr>
      </w:pPr>
      <w:r>
        <w:rPr>
          <w:sz w:val="26"/>
        </w:rPr>
        <w:t xml:space="preserve">Nhà trường đã xây dựng các phương án tổ chức lực lượng cụ thể cho từng hoạt động; xây dựng và ký kết quy chế phối hợp với Ủy ban Nhân dân phường 04, Công an phường 04, Công an quận Tân Bình </w:t>
      </w:r>
      <w:r>
        <w:rPr>
          <w:i/>
          <w:sz w:val="26"/>
        </w:rPr>
        <w:t xml:space="preserve">(8.7.21- Quy chế phối hợp giữa Trường Cao đẳng Lý Tự Trọng TP. Hồ Chí Minh với Công an phường 4, quận Tân Bình về việc bảo đảm an </w:t>
      </w:r>
      <w:r>
        <w:rPr>
          <w:i/>
          <w:sz w:val="26"/>
        </w:rPr>
        <w:lastRenderedPageBreak/>
        <w:t>ninh, trật tự trong và ngoài trường)</w:t>
      </w:r>
      <w:r>
        <w:rPr>
          <w:sz w:val="26"/>
        </w:rPr>
        <w:t xml:space="preserve">. Trường đã xây dựng các phương án bảo vệ trường, ngăn chặn hiện tượng thanh niên xấu ở </w:t>
      </w:r>
      <w:r w:rsidRPr="0030795D">
        <w:rPr>
          <w:strike/>
          <w:sz w:val="26"/>
          <w:highlight w:val="yellow"/>
        </w:rPr>
        <w:t>địa phương</w:t>
      </w:r>
      <w:r>
        <w:rPr>
          <w:sz w:val="26"/>
        </w:rPr>
        <w:t xml:space="preserve"> </w:t>
      </w:r>
      <w:r w:rsidR="0030795D" w:rsidRPr="0030795D">
        <w:rPr>
          <w:sz w:val="26"/>
          <w:highlight w:val="yellow"/>
        </w:rPr>
        <w:t>ngoài xã hội</w:t>
      </w:r>
      <w:r w:rsidR="0030795D">
        <w:rPr>
          <w:sz w:val="26"/>
        </w:rPr>
        <w:t xml:space="preserve"> </w:t>
      </w:r>
      <w:r>
        <w:rPr>
          <w:sz w:val="26"/>
        </w:rPr>
        <w:t>vào gây mất an ninh trật tự, trộm cắp trong trường bằng các ký hợp đồng giữa Trường và Công an Phường 04 để bảo vệ trật tự cho CB-VC-NLĐ và HSSV, hỗ trợ giải quyết những sự vụ xảy ra, đảm bảo trật tự an toàn giao thông trước cổng trường.</w:t>
      </w:r>
    </w:p>
    <w:p w:rsidR="007D6448" w:rsidRDefault="00B40502">
      <w:pPr>
        <w:spacing w:before="195" w:line="285" w:lineRule="auto"/>
        <w:ind w:left="118" w:right="111" w:firstLine="566"/>
        <w:jc w:val="both"/>
        <w:rPr>
          <w:i/>
          <w:sz w:val="26"/>
        </w:rPr>
      </w:pPr>
      <w:proofErr w:type="gramStart"/>
      <w:r>
        <w:rPr>
          <w:sz w:val="26"/>
        </w:rPr>
        <w:t>Trường đã thành lập Ban chỉ huy và lực lượng PCCC, ban hành nội quy PCCC.</w:t>
      </w:r>
      <w:proofErr w:type="gramEnd"/>
      <w:r>
        <w:rPr>
          <w:sz w:val="26"/>
        </w:rPr>
        <w:t xml:space="preserve"> Trường kết hợp chặt chẽ với Cảnh sát PCCC quận 11 và thành phố tổ chức tập huấn</w:t>
      </w:r>
      <w:proofErr w:type="gramStart"/>
      <w:r>
        <w:rPr>
          <w:sz w:val="26"/>
        </w:rPr>
        <w:t>,  huấn</w:t>
      </w:r>
      <w:proofErr w:type="gramEnd"/>
      <w:r>
        <w:rPr>
          <w:sz w:val="26"/>
        </w:rPr>
        <w:t xml:space="preserve"> luyện nghiệp vụ PCCC cho lực lượng chuyên trách của trường. Trường đã trang bị đầy đủ các phương tiện phòng cháy, chữa cháy tại chỗ như: bình khí </w:t>
      </w:r>
      <w:r>
        <w:rPr>
          <w:spacing w:val="2"/>
          <w:sz w:val="26"/>
        </w:rPr>
        <w:t>CO</w:t>
      </w:r>
      <w:r>
        <w:rPr>
          <w:spacing w:val="2"/>
          <w:position w:val="-3"/>
          <w:sz w:val="17"/>
        </w:rPr>
        <w:t>2</w:t>
      </w:r>
      <w:r>
        <w:rPr>
          <w:spacing w:val="2"/>
          <w:sz w:val="26"/>
        </w:rPr>
        <w:t xml:space="preserve">, </w:t>
      </w:r>
      <w:r>
        <w:rPr>
          <w:sz w:val="26"/>
        </w:rPr>
        <w:t xml:space="preserve">bình bột chữa cháy, thang sắt </w:t>
      </w:r>
      <w:r>
        <w:rPr>
          <w:i/>
          <w:sz w:val="26"/>
        </w:rPr>
        <w:t>(8.7.22 - Danh sách, số lượng dụng cụ chữa cháy tại chỗ như: Bình khí CO</w:t>
      </w:r>
      <w:r>
        <w:rPr>
          <w:i/>
          <w:position w:val="-3"/>
          <w:sz w:val="17"/>
        </w:rPr>
        <w:t>2</w:t>
      </w:r>
      <w:r>
        <w:rPr>
          <w:i/>
          <w:sz w:val="26"/>
        </w:rPr>
        <w:t>, bình bột chữa cháy, thang</w:t>
      </w:r>
      <w:r>
        <w:rPr>
          <w:i/>
          <w:spacing w:val="-13"/>
          <w:sz w:val="26"/>
        </w:rPr>
        <w:t xml:space="preserve"> </w:t>
      </w:r>
      <w:r>
        <w:rPr>
          <w:i/>
          <w:sz w:val="26"/>
        </w:rPr>
        <w:t>sắt).</w:t>
      </w:r>
    </w:p>
    <w:p w:rsidR="007D6448" w:rsidRDefault="00B40502">
      <w:pPr>
        <w:spacing w:before="174" w:line="288" w:lineRule="auto"/>
        <w:ind w:left="118" w:right="111" w:firstLine="566"/>
        <w:jc w:val="both"/>
        <w:rPr>
          <w:i/>
          <w:sz w:val="26"/>
        </w:rPr>
      </w:pPr>
      <w:r>
        <w:rPr>
          <w:sz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Pr>
          <w:i/>
          <w:sz w:val="26"/>
        </w:rPr>
        <w:t>(8.7.23- Quyết định về việc kiện toàn Ban An toàn lao động – Ban An toàn giao thông – Ban chỉ đạo giáo dục sức khỏe và An toàn trường học).</w:t>
      </w:r>
    </w:p>
    <w:p w:rsidR="007D6448" w:rsidRDefault="00B40502">
      <w:pPr>
        <w:spacing w:before="193" w:line="288" w:lineRule="auto"/>
        <w:ind w:left="118" w:right="111" w:firstLine="566"/>
        <w:jc w:val="both"/>
        <w:rPr>
          <w:i/>
          <w:sz w:val="26"/>
        </w:rPr>
      </w:pPr>
      <w:r>
        <w:rPr>
          <w:sz w:val="26"/>
        </w:rPr>
        <w:t xml:space="preserve">Hằng năm Trường thường xuyên đăng ký thực hiện phong trào bảo vệ </w:t>
      </w:r>
      <w:proofErr w:type="gramStart"/>
      <w:r>
        <w:rPr>
          <w:sz w:val="26"/>
        </w:rPr>
        <w:t>an</w:t>
      </w:r>
      <w:proofErr w:type="gramEnd"/>
      <w:r>
        <w:rPr>
          <w:sz w:val="26"/>
        </w:rPr>
        <w:t xml:space="preserve"> ninh tổ quốc. Nhờ có các biện pháp tích cực trên, công tác bảo vệ tài sản, trật tự, </w:t>
      </w:r>
      <w:proofErr w:type="gramStart"/>
      <w:r>
        <w:rPr>
          <w:sz w:val="26"/>
        </w:rPr>
        <w:t>an</w:t>
      </w:r>
      <w:proofErr w:type="gramEnd"/>
      <w:r>
        <w:rPr>
          <w:sz w:val="26"/>
        </w:rPr>
        <w:t xml:space="preserve"> toàn, an ninh cho CB-VC-NLĐ và HSSV được đảm bảo tốt. </w:t>
      </w:r>
      <w:r>
        <w:rPr>
          <w:i/>
          <w:sz w:val="26"/>
        </w:rPr>
        <w:t>(8.7.24 - Quyết định về việc thành lập Tổ công tác bảo đảm an ninh, trật tự trường học), (8.7.25 - Kế hoạch của Trường cao đẳng Lý Tự Trọng Tp.HCM về thực hiện quy định “nhà trường đạt tiêu chuẩn An toàn về an ninh trật tự”), (8.7.26 - Quyết định của Trường Cao đẳng Lý Tự Trọng TP.Hồ Chí Minh về việc thành lập Tổ công tác bảo đảm an ninh, trật tự trường học).</w:t>
      </w:r>
    </w:p>
    <w:p w:rsidR="007D6448" w:rsidRDefault="00B40502">
      <w:pPr>
        <w:pStyle w:val="Heading3"/>
        <w:spacing w:before="193"/>
        <w:ind w:left="118" w:right="79"/>
        <w:rPr>
          <w:b w:val="0"/>
          <w:i/>
        </w:rPr>
      </w:pPr>
      <w:r>
        <w:t xml:space="preserve">Tự đánh giá tiêu chuẩn 8.7 đạt: </w:t>
      </w:r>
      <w:r>
        <w:rPr>
          <w:i/>
        </w:rPr>
        <w:t>1 điểm</w:t>
      </w:r>
      <w:r>
        <w:rPr>
          <w:b w:val="0"/>
          <w:i/>
        </w:rPr>
        <w:t>.</w:t>
      </w:r>
    </w:p>
    <w:p w:rsidR="007D6448" w:rsidRDefault="007D6448"/>
    <w:p w:rsidR="00D25F99" w:rsidRDefault="00D25F99"/>
    <w:p w:rsidR="007D6448" w:rsidRDefault="007D6448">
      <w:pPr>
        <w:spacing w:line="288" w:lineRule="auto"/>
        <w:jc w:val="both"/>
        <w:sectPr w:rsidR="007D6448">
          <w:footerReference w:type="default" r:id="rId10"/>
          <w:pgSz w:w="11910" w:h="16850"/>
          <w:pgMar w:top="960" w:right="1020" w:bottom="1040" w:left="1300" w:header="0" w:footer="854" w:gutter="0"/>
          <w:cols w:space="720"/>
        </w:sectPr>
      </w:pPr>
    </w:p>
    <w:p w:rsidR="007D6448" w:rsidRDefault="00B40502">
      <w:pPr>
        <w:pStyle w:val="Heading3"/>
        <w:spacing w:before="43"/>
        <w:ind w:right="0"/>
      </w:pPr>
      <w:proofErr w:type="gramStart"/>
      <w:r>
        <w:lastRenderedPageBreak/>
        <w:t>Phụ lục 3.</w:t>
      </w:r>
      <w:proofErr w:type="gramEnd"/>
      <w:r>
        <w:t xml:space="preserve"> Bảng mã minh chứng</w:t>
      </w:r>
    </w:p>
    <w:p w:rsidR="007D6448" w:rsidRDefault="007D6448">
      <w:pPr>
        <w:pStyle w:val="BodyText"/>
        <w:spacing w:before="4"/>
        <w:rPr>
          <w:b/>
          <w:sz w:val="20"/>
        </w:rPr>
      </w:pPr>
    </w:p>
    <w:p w:rsidR="007D6448" w:rsidRDefault="00B40502">
      <w:pPr>
        <w:ind w:left="3344"/>
        <w:rPr>
          <w:b/>
          <w:sz w:val="26"/>
        </w:rPr>
      </w:pPr>
      <w:r>
        <w:rPr>
          <w:b/>
          <w:sz w:val="26"/>
        </w:rPr>
        <w:t>BẢNG MÃ MINH CHỨNG</w:t>
      </w:r>
    </w:p>
    <w:p w:rsidR="007D6448" w:rsidRDefault="007D6448">
      <w:pPr>
        <w:pStyle w:val="BodyText"/>
        <w:spacing w:before="4"/>
        <w:rPr>
          <w:b/>
          <w:sz w:val="20"/>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536"/>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b/>
                <w:sz w:val="26"/>
              </w:rPr>
            </w:pPr>
            <w:r>
              <w:rPr>
                <w:rFonts w:ascii="Cambria"/>
                <w:b/>
                <w:sz w:val="26"/>
              </w:rPr>
              <w:t>TT</w:t>
            </w:r>
          </w:p>
        </w:tc>
        <w:tc>
          <w:tcPr>
            <w:tcW w:w="881" w:type="dxa"/>
          </w:tcPr>
          <w:p w:rsidR="007D6448" w:rsidRDefault="007D6448">
            <w:pPr>
              <w:pStyle w:val="TableParagraph"/>
              <w:rPr>
                <w:b/>
                <w:sz w:val="26"/>
              </w:rPr>
            </w:pPr>
          </w:p>
          <w:p w:rsidR="007D6448" w:rsidRDefault="00B40502">
            <w:pPr>
              <w:pStyle w:val="TableParagraph"/>
              <w:spacing w:before="159"/>
              <w:ind w:left="254" w:right="147" w:hanging="92"/>
              <w:rPr>
                <w:rFonts w:ascii="Cambria" w:hAnsi="Cambria"/>
                <w:b/>
                <w:sz w:val="26"/>
              </w:rPr>
            </w:pPr>
            <w:r>
              <w:rPr>
                <w:rFonts w:ascii="Cambria" w:hAnsi="Cambria"/>
                <w:b/>
                <w:sz w:val="26"/>
              </w:rPr>
              <w:t>Tiêu chí</w:t>
            </w:r>
          </w:p>
        </w:tc>
        <w:tc>
          <w:tcPr>
            <w:tcW w:w="994" w:type="dxa"/>
          </w:tcPr>
          <w:p w:rsidR="007D6448" w:rsidRDefault="007D6448">
            <w:pPr>
              <w:pStyle w:val="TableParagraph"/>
              <w:rPr>
                <w:b/>
                <w:sz w:val="26"/>
              </w:rPr>
            </w:pPr>
          </w:p>
          <w:p w:rsidR="007D6448" w:rsidRDefault="00B40502">
            <w:pPr>
              <w:pStyle w:val="TableParagraph"/>
              <w:spacing w:before="159"/>
              <w:ind w:left="127" w:firstLine="93"/>
              <w:rPr>
                <w:rFonts w:ascii="Cambria" w:hAnsi="Cambria"/>
                <w:b/>
                <w:sz w:val="26"/>
              </w:rPr>
            </w:pPr>
            <w:r>
              <w:rPr>
                <w:rFonts w:ascii="Cambria" w:hAnsi="Cambria"/>
                <w:b/>
                <w:sz w:val="26"/>
              </w:rPr>
              <w:t>Tiêu chuẩn</w:t>
            </w:r>
          </w:p>
        </w:tc>
        <w:tc>
          <w:tcPr>
            <w:tcW w:w="1241" w:type="dxa"/>
          </w:tcPr>
          <w:p w:rsidR="007D6448" w:rsidRDefault="007D6448">
            <w:pPr>
              <w:pStyle w:val="TableParagraph"/>
              <w:spacing w:before="5"/>
              <w:rPr>
                <w:b/>
                <w:sz w:val="26"/>
              </w:rPr>
            </w:pPr>
          </w:p>
          <w:p w:rsidR="007D6448" w:rsidRDefault="00B40502">
            <w:pPr>
              <w:pStyle w:val="TableParagraph"/>
              <w:spacing w:before="1"/>
              <w:ind w:left="240" w:right="239" w:firstLine="1"/>
              <w:jc w:val="center"/>
              <w:rPr>
                <w:rFonts w:ascii="Cambria" w:hAnsi="Cambria"/>
                <w:b/>
                <w:sz w:val="26"/>
              </w:rPr>
            </w:pPr>
            <w:r>
              <w:rPr>
                <w:rFonts w:ascii="Cambria" w:hAnsi="Cambria"/>
                <w:b/>
                <w:sz w:val="26"/>
              </w:rPr>
              <w:t>Mã minh chứng</w:t>
            </w:r>
          </w:p>
        </w:tc>
        <w:tc>
          <w:tcPr>
            <w:tcW w:w="1133" w:type="dxa"/>
          </w:tcPr>
          <w:p w:rsidR="007D6448" w:rsidRDefault="00B40502">
            <w:pPr>
              <w:pStyle w:val="TableParagraph"/>
              <w:ind w:left="187" w:right="184" w:hanging="3"/>
              <w:jc w:val="center"/>
              <w:rPr>
                <w:rFonts w:ascii="Cambria" w:hAnsi="Cambria"/>
                <w:b/>
                <w:sz w:val="26"/>
              </w:rPr>
            </w:pPr>
            <w:r>
              <w:rPr>
                <w:rFonts w:ascii="Cambria" w:hAnsi="Cambria"/>
                <w:b/>
                <w:sz w:val="26"/>
              </w:rPr>
              <w:t>Minh chứng sử dụng chung</w:t>
            </w:r>
          </w:p>
        </w:tc>
        <w:tc>
          <w:tcPr>
            <w:tcW w:w="4962"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497" w:right="109"/>
              <w:rPr>
                <w:rFonts w:ascii="Cambria" w:hAnsi="Cambria"/>
                <w:b/>
                <w:sz w:val="26"/>
              </w:rPr>
            </w:pPr>
            <w:r>
              <w:rPr>
                <w:rFonts w:ascii="Cambria" w:hAnsi="Cambria"/>
                <w:b/>
                <w:sz w:val="26"/>
              </w:rPr>
              <w:t>Tên minh chứng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1.1.01</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Quy chế tổ chức và hoạt động Trường Cao đẳng Kỹ thuật Lý Tự Trọng Thành phố Hồ Chí Minh</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2</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7"/>
              <w:ind w:left="161"/>
              <w:rPr>
                <w:rFonts w:ascii="Cambria"/>
                <w:sz w:val="26"/>
              </w:rPr>
            </w:pPr>
            <w:r>
              <w:rPr>
                <w:rFonts w:ascii="Cambria"/>
                <w:sz w:val="26"/>
              </w:rPr>
              <w:t>1.1.02</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Kế hoạch chiến lược phát triển Trường  Cao đẳng Kỹ thuật Lý Tự Trọng Thành phố Hồ Chí Minh giai đoạn 2019 – 2021, tầm nhìn đến năm</w:t>
            </w:r>
            <w:r>
              <w:rPr>
                <w:rFonts w:ascii="Cambria" w:hAnsi="Cambria"/>
                <w:spacing w:val="-7"/>
                <w:sz w:val="26"/>
              </w:rPr>
              <w:t xml:space="preserve"> </w:t>
            </w:r>
            <w:r>
              <w:rPr>
                <w:rFonts w:ascii="Cambria" w:hAnsi="Cambria"/>
                <w:sz w:val="26"/>
              </w:rPr>
              <w:t>2025</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1.1.03</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1.1.04</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Trang 1, Chương trình hành động của trường Cao đẳng Lý Tự Trọng Thành phố Hồ Chí Minh năm 2018 và những năm tiếp theo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5</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1.1.04</w:t>
            </w:r>
          </w:p>
        </w:tc>
        <w:tc>
          <w:tcPr>
            <w:tcW w:w="4962" w:type="dxa"/>
          </w:tcPr>
          <w:p w:rsidR="007D6448" w:rsidRDefault="00B40502">
            <w:pPr>
              <w:pStyle w:val="TableParagraph"/>
              <w:ind w:left="103" w:right="105"/>
              <w:jc w:val="both"/>
              <w:rPr>
                <w:rFonts w:ascii="Cambria" w:hAnsi="Cambria"/>
                <w:sz w:val="26"/>
              </w:rPr>
            </w:pPr>
            <w:r>
              <w:rPr>
                <w:rFonts w:ascii="Cambria" w:hAnsi="Cambria"/>
                <w:sz w:val="26"/>
              </w:rPr>
              <w:t>Trang 1, Chương trình hành động của trường Cao đẳng Lý Tự Trọng Thành phố Hồ Chí Minh năm 2018 và những năm tiếp theo</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6</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1.1.03</w:t>
            </w:r>
          </w:p>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Nguồn từ bảng Thống kê của Trung tâm Dự báo nhu cầu nhân lực và Thông tin thị trường lao động Tp. Hồ Chí</w:t>
            </w:r>
            <w:r>
              <w:rPr>
                <w:rFonts w:ascii="Cambria" w:hAnsi="Cambria"/>
                <w:spacing w:val="-10"/>
                <w:sz w:val="26"/>
              </w:rPr>
              <w:t xml:space="preserve"> </w:t>
            </w:r>
            <w:r>
              <w:rPr>
                <w:rFonts w:ascii="Cambria" w:hAnsi="Cambria"/>
                <w:sz w:val="26"/>
              </w:rPr>
              <w:t>Minh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số 795/QĐ-LTT quy định chức năng nhiệm vụ của các đơn vị  trong trường</w:t>
            </w:r>
          </w:p>
        </w:tc>
      </w:tr>
      <w:tr w:rsidR="007D6448">
        <w:trPr>
          <w:trHeight w:hRule="exact" w:val="620"/>
        </w:trPr>
        <w:tc>
          <w:tcPr>
            <w:tcW w:w="680" w:type="dxa"/>
          </w:tcPr>
          <w:p w:rsidR="007D6448" w:rsidRDefault="00B40502">
            <w:pPr>
              <w:pStyle w:val="TableParagraph"/>
              <w:spacing w:before="154"/>
              <w:jc w:val="center"/>
              <w:rPr>
                <w:rFonts w:ascii="Cambria"/>
                <w:sz w:val="26"/>
              </w:rPr>
            </w:pPr>
            <w:r>
              <w:rPr>
                <w:rFonts w:ascii="Cambria"/>
                <w:w w:val="99"/>
                <w:sz w:val="26"/>
              </w:rPr>
              <w:t>9</w:t>
            </w:r>
          </w:p>
        </w:tc>
        <w:tc>
          <w:tcPr>
            <w:tcW w:w="881" w:type="dxa"/>
          </w:tcPr>
          <w:p w:rsidR="007D6448" w:rsidRDefault="00B40502">
            <w:pPr>
              <w:pStyle w:val="TableParagraph"/>
              <w:spacing w:before="154"/>
              <w:ind w:left="362"/>
              <w:rPr>
                <w:rFonts w:ascii="Cambria"/>
                <w:sz w:val="26"/>
              </w:rPr>
            </w:pPr>
            <w:r>
              <w:rPr>
                <w:rFonts w:ascii="Cambria"/>
                <w:w w:val="99"/>
                <w:sz w:val="26"/>
              </w:rPr>
              <w:t>1</w:t>
            </w:r>
          </w:p>
        </w:tc>
        <w:tc>
          <w:tcPr>
            <w:tcW w:w="994" w:type="dxa"/>
          </w:tcPr>
          <w:p w:rsidR="007D6448" w:rsidRDefault="00B40502">
            <w:pPr>
              <w:pStyle w:val="TableParagraph"/>
              <w:spacing w:before="154"/>
              <w:jc w:val="center"/>
              <w:rPr>
                <w:rFonts w:ascii="Cambria"/>
                <w:sz w:val="26"/>
              </w:rPr>
            </w:pPr>
            <w:r>
              <w:rPr>
                <w:rFonts w:ascii="Cambria"/>
                <w:w w:val="99"/>
                <w:sz w:val="26"/>
              </w:rPr>
              <w:t>1</w:t>
            </w:r>
          </w:p>
        </w:tc>
        <w:tc>
          <w:tcPr>
            <w:tcW w:w="1241" w:type="dxa"/>
          </w:tcPr>
          <w:p w:rsidR="007D6448" w:rsidRDefault="00B40502">
            <w:pPr>
              <w:pStyle w:val="TableParagraph"/>
              <w:spacing w:before="154"/>
              <w:ind w:left="103"/>
              <w:rPr>
                <w:rFonts w:ascii="Cambria"/>
                <w:sz w:val="26"/>
              </w:rPr>
            </w:pPr>
            <w:r>
              <w:rPr>
                <w:rFonts w:ascii="Cambria"/>
                <w:sz w:val="26"/>
              </w:rPr>
              <w:t>1.1.07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năm  học  2017  –  2018; 2016 –</w:t>
            </w:r>
          </w:p>
          <w:p w:rsidR="007D6448" w:rsidRDefault="00B40502">
            <w:pPr>
              <w:pStyle w:val="TableParagraph"/>
              <w:ind w:left="103" w:right="109"/>
              <w:rPr>
                <w:rFonts w:ascii="Cambria" w:hAnsi="Cambria"/>
                <w:sz w:val="26"/>
              </w:rPr>
            </w:pPr>
            <w:r>
              <w:rPr>
                <w:rFonts w:ascii="Cambria" w:hAnsi="Cambria"/>
                <w:sz w:val="26"/>
              </w:rPr>
              <w:t>2017; 2015 – 2016</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1.1.08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sơ kết học kỳ năm học 2017 – 2018; 2016 – 2017; 2015 – 2016</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11</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1.1.09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năm học 2017 – 2018; 2016 – 2017; 2015 – 2016</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12</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1.1.10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Nghị quyết Hội nghị CB-CC-VC năm học 2017 – 2018; 2016 – 2017; 2015 – 2016</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13</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1.1.03</w:t>
            </w:r>
          </w:p>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bl>
    <w:p w:rsidR="007D6448" w:rsidRDefault="007D6448">
      <w:pPr>
        <w:jc w:val="both"/>
        <w:rPr>
          <w:rFonts w:ascii="Cambria" w:hAnsi="Cambria"/>
          <w:sz w:val="26"/>
        </w:rPr>
        <w:sectPr w:rsidR="007D6448">
          <w:footerReference w:type="default" r:id="rId11"/>
          <w:pgSz w:w="11910" w:h="16850"/>
          <w:pgMar w:top="11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14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1.1.03</w:t>
            </w:r>
          </w:p>
        </w:tc>
        <w:tc>
          <w:tcPr>
            <w:tcW w:w="4962" w:type="dxa"/>
          </w:tcPr>
          <w:p w:rsidR="007D6448" w:rsidRDefault="00B40502">
            <w:pPr>
              <w:pStyle w:val="TableParagraph"/>
              <w:spacing w:before="2"/>
              <w:ind w:left="103" w:right="101"/>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15</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1.1.11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Phần 1 Sổ tay giáo dục định hướng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16</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1.1.12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ghi nhận tại các hội chợ</w:t>
            </w:r>
          </w:p>
        </w:tc>
      </w:tr>
      <w:tr w:rsidR="007D6448">
        <w:trPr>
          <w:trHeight w:hRule="exact" w:val="1534"/>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sz w:val="26"/>
              </w:rPr>
            </w:pPr>
            <w:r>
              <w:rPr>
                <w:rFonts w:ascii="Cambria"/>
                <w:sz w:val="26"/>
              </w:rPr>
              <w:t>17</w:t>
            </w:r>
          </w:p>
        </w:tc>
        <w:tc>
          <w:tcPr>
            <w:tcW w:w="88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03"/>
              <w:rPr>
                <w:rFonts w:ascii="Cambria"/>
                <w:sz w:val="26"/>
              </w:rPr>
            </w:pPr>
            <w:r>
              <w:rPr>
                <w:rFonts w:ascii="Cambria"/>
                <w:sz w:val="26"/>
              </w:rPr>
              <w:t>1.1.13</w:t>
            </w:r>
          </w:p>
        </w:tc>
        <w:tc>
          <w:tcPr>
            <w:tcW w:w="1133" w:type="dxa"/>
          </w:tcPr>
          <w:p w:rsidR="007D6448" w:rsidRDefault="007D6448"/>
        </w:tc>
        <w:tc>
          <w:tcPr>
            <w:tcW w:w="4962" w:type="dxa"/>
          </w:tcPr>
          <w:p w:rsidR="007D6448" w:rsidRDefault="00B40502">
            <w:pPr>
              <w:pStyle w:val="TableParagraph"/>
              <w:tabs>
                <w:tab w:val="left" w:pos="956"/>
                <w:tab w:val="left" w:pos="1580"/>
                <w:tab w:val="left" w:pos="2148"/>
                <w:tab w:val="left" w:pos="2975"/>
                <w:tab w:val="left" w:pos="3589"/>
                <w:tab w:val="left" w:pos="4058"/>
              </w:tabs>
              <w:ind w:left="103" w:right="103"/>
              <w:rPr>
                <w:rFonts w:ascii="Cambria" w:hAnsi="Cambria"/>
                <w:sz w:val="26"/>
              </w:rPr>
            </w:pPr>
            <w:r>
              <w:rPr>
                <w:rFonts w:ascii="Cambria" w:hAnsi="Cambria"/>
                <w:sz w:val="26"/>
              </w:rPr>
              <w:t>Đài truyền hình HTV, VTV, BTV giới thiệu thông</w:t>
            </w:r>
            <w:r>
              <w:rPr>
                <w:rFonts w:ascii="Cambria" w:hAnsi="Cambria"/>
                <w:sz w:val="26"/>
              </w:rPr>
              <w:tab/>
              <w:t>qua</w:t>
            </w:r>
            <w:r>
              <w:rPr>
                <w:rFonts w:ascii="Cambria" w:hAnsi="Cambria"/>
                <w:sz w:val="26"/>
              </w:rPr>
              <w:tab/>
              <w:t>các</w:t>
            </w:r>
            <w:r>
              <w:rPr>
                <w:rFonts w:ascii="Cambria" w:hAnsi="Cambria"/>
                <w:sz w:val="26"/>
              </w:rPr>
              <w:tab/>
              <w:t>video</w:t>
            </w:r>
            <w:r>
              <w:rPr>
                <w:rFonts w:ascii="Cambria" w:hAnsi="Cambria"/>
                <w:sz w:val="26"/>
              </w:rPr>
              <w:tab/>
              <w:t>clip</w:t>
            </w:r>
            <w:r>
              <w:rPr>
                <w:rFonts w:ascii="Cambria" w:hAnsi="Cambria"/>
                <w:sz w:val="26"/>
              </w:rPr>
              <w:tab/>
              <w:t>về</w:t>
            </w:r>
            <w:r>
              <w:rPr>
                <w:rFonts w:ascii="Cambria" w:hAnsi="Cambria"/>
                <w:sz w:val="26"/>
              </w:rPr>
              <w:tab/>
              <w:t>trường 1.1.10_https://drive.google.com/file/d/1 KGQ04xY1CiY8XQBgMQgp-</w:t>
            </w:r>
          </w:p>
          <w:p w:rsidR="007D6448" w:rsidRDefault="00B40502">
            <w:pPr>
              <w:pStyle w:val="TableParagraph"/>
              <w:ind w:left="103" w:right="109"/>
              <w:rPr>
                <w:rFonts w:ascii="Cambria"/>
                <w:sz w:val="26"/>
              </w:rPr>
            </w:pPr>
            <w:r>
              <w:rPr>
                <w:rFonts w:ascii="Cambria"/>
                <w:sz w:val="26"/>
              </w:rPr>
              <w:t>kxNXjfVW_9v/view</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18</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rPr>
                <w:b/>
                <w:sz w:val="26"/>
              </w:rPr>
            </w:pPr>
          </w:p>
          <w:p w:rsidR="007D6448" w:rsidRDefault="00B40502">
            <w:pPr>
              <w:pStyle w:val="TableParagraph"/>
              <w:spacing w:before="159"/>
              <w:ind w:left="160"/>
              <w:rPr>
                <w:rFonts w:ascii="Cambria"/>
                <w:sz w:val="26"/>
              </w:rPr>
            </w:pPr>
            <w:r>
              <w:rPr>
                <w:rFonts w:ascii="Cambria"/>
                <w:sz w:val="26"/>
              </w:rPr>
              <w:t>1.1.02</w:t>
            </w:r>
          </w:p>
        </w:tc>
        <w:tc>
          <w:tcPr>
            <w:tcW w:w="4962" w:type="dxa"/>
          </w:tcPr>
          <w:p w:rsidR="007D6448" w:rsidRDefault="00B40502">
            <w:pPr>
              <w:pStyle w:val="TableParagraph"/>
              <w:ind w:left="103" w:right="102"/>
              <w:jc w:val="both"/>
              <w:rPr>
                <w:rFonts w:ascii="Cambria" w:hAnsi="Cambria"/>
                <w:sz w:val="26"/>
              </w:rPr>
            </w:pPr>
            <w:r>
              <w:rPr>
                <w:rFonts w:ascii="Cambria" w:hAnsi="Cambria"/>
                <w:sz w:val="26"/>
              </w:rPr>
              <w:t>Kế hoạch chiến lược phát triển Trường  Cao đẳng Kỹ thuật Lý Tự Trọng Thành phố Hồ Chí Minh giai đoạn 2019 – 2021, tầm nhìn đến năm</w:t>
            </w:r>
            <w:r>
              <w:rPr>
                <w:rFonts w:ascii="Cambria" w:hAnsi="Cambria"/>
                <w:spacing w:val="-7"/>
                <w:sz w:val="26"/>
              </w:rPr>
              <w:t xml:space="preserve"> </w:t>
            </w:r>
            <w:r>
              <w:rPr>
                <w:rFonts w:ascii="Cambria" w:hAnsi="Cambria"/>
                <w:sz w:val="26"/>
              </w:rPr>
              <w:t>2025</w:t>
            </w:r>
          </w:p>
        </w:tc>
      </w:tr>
      <w:tr w:rsidR="007D6448">
        <w:trPr>
          <w:trHeight w:hRule="exact" w:val="1231"/>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19</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1.2.01</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Chương trình hành động của trường về thực hiện chiến lược phát triển nhà  trường trong năm 2015 và những năm  tiếp</w:t>
            </w:r>
            <w:r>
              <w:rPr>
                <w:rFonts w:ascii="Cambria" w:hAnsi="Cambria"/>
                <w:spacing w:val="-1"/>
                <w:sz w:val="26"/>
              </w:rPr>
              <w:t xml:space="preserve"> </w:t>
            </w:r>
            <w:r>
              <w:rPr>
                <w:rFonts w:ascii="Cambria" w:hAnsi="Cambria"/>
                <w:sz w:val="26"/>
              </w:rPr>
              <w:t>theo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1.1.03</w:t>
            </w:r>
          </w:p>
        </w:tc>
        <w:tc>
          <w:tcPr>
            <w:tcW w:w="4962" w:type="dxa"/>
          </w:tcPr>
          <w:p w:rsidR="007D6448" w:rsidRDefault="00B40502">
            <w:pPr>
              <w:pStyle w:val="TableParagraph"/>
              <w:ind w:left="103" w:right="105"/>
              <w:jc w:val="both"/>
              <w:rPr>
                <w:rFonts w:ascii="Cambria" w:hAnsi="Cambria"/>
                <w:sz w:val="26"/>
              </w:rPr>
            </w:pPr>
            <w:r>
              <w:rPr>
                <w:rFonts w:ascii="Cambria" w:hAnsi="Cambria"/>
                <w:sz w:val="26"/>
              </w:rPr>
              <w:t>Chương trình hành động của trường cao đẳng Lý Tự Trọng Thành phố Hồ Chí Minh năm 2018 và những năm tiếp theo</w:t>
            </w:r>
          </w:p>
        </w:tc>
      </w:tr>
      <w:tr w:rsidR="007D6448">
        <w:trPr>
          <w:trHeight w:hRule="exact" w:val="619"/>
        </w:trPr>
        <w:tc>
          <w:tcPr>
            <w:tcW w:w="680" w:type="dxa"/>
          </w:tcPr>
          <w:p w:rsidR="007D6448" w:rsidRDefault="00B40502">
            <w:pPr>
              <w:pStyle w:val="TableParagraph"/>
              <w:spacing w:before="151"/>
              <w:ind w:left="98" w:right="98"/>
              <w:jc w:val="center"/>
              <w:rPr>
                <w:rFonts w:ascii="Cambria"/>
                <w:sz w:val="26"/>
              </w:rPr>
            </w:pPr>
            <w:r>
              <w:rPr>
                <w:rFonts w:ascii="Cambria"/>
                <w:sz w:val="26"/>
              </w:rPr>
              <w:t>21</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1.2.02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nâng cao chất lượng ngành Cơ khí giai đoạn 2017 – 2020</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22</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1.2.03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thực hiện đánh giá theo tiêu chí trường nghề chất lượng cao</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23</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1.204</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Phần tổ chức thực hiện trong chương trình hành động năm 2018 và những năm tiếp theo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1.2.05</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Biên bản họp cán bộ chủ chốt phân tích phân tích, đánh giá nhu cầu sử dụng lao động của TP.HCM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25</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1.2.06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Giấy chứng nhận đăng ký hoạt động giáo dục nghề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26</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1.2.07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bổ sung hoạt động giáo dục nghề nghiệp</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27</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1.2.06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hoạt động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1.2.07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bổ sung hoạt động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29</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1.3.01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Trường Cao đẳng Kỹ thuật Lý Tự Trọng 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1.3.02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Trường Dạy nghề Trung học Lý Tự Trọng</w:t>
            </w:r>
          </w:p>
        </w:tc>
      </w:tr>
      <w:tr w:rsidR="007D6448">
        <w:trPr>
          <w:trHeight w:hRule="exact" w:val="1150"/>
        </w:trPr>
        <w:tc>
          <w:tcPr>
            <w:tcW w:w="680" w:type="dxa"/>
          </w:tcPr>
          <w:p w:rsidR="007D6448" w:rsidRDefault="007D6448">
            <w:pPr>
              <w:pStyle w:val="TableParagraph"/>
              <w:spacing w:before="3"/>
              <w:rPr>
                <w:b/>
                <w:sz w:val="36"/>
              </w:rPr>
            </w:pPr>
          </w:p>
          <w:p w:rsidR="007D6448" w:rsidRDefault="00B40502">
            <w:pPr>
              <w:pStyle w:val="TableParagraph"/>
              <w:ind w:left="98" w:right="99"/>
              <w:jc w:val="center"/>
              <w:rPr>
                <w:rFonts w:ascii="Cambria"/>
                <w:sz w:val="26"/>
              </w:rPr>
            </w:pPr>
            <w:r>
              <w:rPr>
                <w:rFonts w:ascii="Cambria"/>
                <w:sz w:val="26"/>
              </w:rPr>
              <w:t>31</w:t>
            </w:r>
          </w:p>
        </w:tc>
        <w:tc>
          <w:tcPr>
            <w:tcW w:w="881" w:type="dxa"/>
          </w:tcPr>
          <w:p w:rsidR="007D6448" w:rsidRDefault="007D6448">
            <w:pPr>
              <w:pStyle w:val="TableParagraph"/>
              <w:spacing w:before="3"/>
              <w:rPr>
                <w:b/>
                <w:sz w:val="3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3"/>
              <w:rPr>
                <w:b/>
                <w:sz w:val="3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spacing w:before="3"/>
              <w:rPr>
                <w:b/>
                <w:sz w:val="36"/>
              </w:rPr>
            </w:pPr>
          </w:p>
          <w:p w:rsidR="007D6448" w:rsidRDefault="00B40502">
            <w:pPr>
              <w:pStyle w:val="TableParagraph"/>
              <w:ind w:left="103"/>
              <w:rPr>
                <w:rFonts w:ascii="Cambria"/>
                <w:sz w:val="26"/>
              </w:rPr>
            </w:pPr>
            <w:r>
              <w:rPr>
                <w:rFonts w:ascii="Cambria"/>
                <w:sz w:val="26"/>
              </w:rPr>
              <w:t>1.1.01</w:t>
            </w:r>
          </w:p>
        </w:tc>
        <w:tc>
          <w:tcPr>
            <w:tcW w:w="4962" w:type="dxa"/>
          </w:tcPr>
          <w:p w:rsidR="007D6448" w:rsidRDefault="00B40502">
            <w:pPr>
              <w:pStyle w:val="TableParagraph"/>
              <w:spacing w:before="115"/>
              <w:ind w:left="103" w:right="107"/>
              <w:jc w:val="both"/>
              <w:rPr>
                <w:sz w:val="26"/>
              </w:rPr>
            </w:pPr>
            <w:r>
              <w:rPr>
                <w:sz w:val="26"/>
              </w:rPr>
              <w:t>Quy chế tổ chức và hoạt động Trường Cao đẳng Kỹ thuật Lý Tự Trọng Thành phố Hồ Chí Minh</w:t>
            </w:r>
          </w:p>
        </w:tc>
      </w:tr>
    </w:tbl>
    <w:p w:rsidR="007D6448" w:rsidRDefault="007D6448">
      <w:pPr>
        <w:jc w:val="both"/>
        <w:rPr>
          <w:sz w:val="26"/>
        </w:rPr>
        <w:sectPr w:rsidR="007D6448">
          <w:footerReference w:type="default" r:id="rId1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1.3.03</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Quyết định đổi tên Trường Cao đẳng Kỹ thuật Lý Tự Trọng TPHCM thành trường Trường Cao đẳng Lý Tự Trọng TPHCM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33</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1.3.04</w:t>
            </w:r>
          </w:p>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đơn vị trực thuộc trường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34</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1.3.05</w:t>
            </w:r>
          </w:p>
        </w:tc>
        <w:tc>
          <w:tcPr>
            <w:tcW w:w="4962" w:type="dxa"/>
          </w:tcPr>
          <w:p w:rsidR="007D6448" w:rsidRDefault="00B40502">
            <w:pPr>
              <w:pStyle w:val="TableParagraph"/>
              <w:ind w:left="103" w:right="103"/>
              <w:jc w:val="both"/>
              <w:rPr>
                <w:rFonts w:ascii="Cambria" w:hAnsi="Cambria"/>
                <w:sz w:val="26"/>
              </w:rPr>
            </w:pPr>
            <w:r>
              <w:rPr>
                <w:rFonts w:ascii="Cambria" w:hAnsi="Cambria"/>
                <w:sz w:val="26"/>
              </w:rPr>
              <w:t>Quy định chức năng nhiệm vụ của các đơn vị và Hội đồng trực thuộc Trường Cao đẳng Kỹ thuật Lý Tự Trọng Thành phố Hồ Chí</w:t>
            </w:r>
            <w:r>
              <w:rPr>
                <w:rFonts w:ascii="Cambria" w:hAnsi="Cambria"/>
                <w:spacing w:val="-7"/>
                <w:sz w:val="26"/>
              </w:rPr>
              <w:t xml:space="preserve"> </w:t>
            </w:r>
            <w:r>
              <w:rPr>
                <w:rFonts w:ascii="Cambria" w:hAnsi="Cambria"/>
                <w:sz w:val="26"/>
              </w:rPr>
              <w:t>Minh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1.3.06</w:t>
            </w:r>
          </w:p>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ban hành Quy chế làm việc của Trường Cao đẳng Kỹ thuật Lý Tự Trọng TP.HCM</w:t>
            </w:r>
          </w:p>
        </w:tc>
      </w:tr>
      <w:tr w:rsidR="007D6448">
        <w:trPr>
          <w:trHeight w:hRule="exact" w:val="620"/>
        </w:trPr>
        <w:tc>
          <w:tcPr>
            <w:tcW w:w="680" w:type="dxa"/>
            <w:tcBorders>
              <w:bottom w:val="single" w:sz="4" w:space="0" w:color="000000"/>
            </w:tcBorders>
          </w:tcPr>
          <w:p w:rsidR="007D6448" w:rsidRDefault="00B40502">
            <w:pPr>
              <w:pStyle w:val="TableParagraph"/>
              <w:spacing w:before="153"/>
              <w:ind w:left="98" w:right="99"/>
              <w:jc w:val="center"/>
              <w:rPr>
                <w:rFonts w:ascii="Cambria"/>
                <w:sz w:val="26"/>
              </w:rPr>
            </w:pPr>
            <w:r>
              <w:rPr>
                <w:rFonts w:ascii="Cambria"/>
                <w:sz w:val="26"/>
              </w:rPr>
              <w:t>36</w:t>
            </w:r>
          </w:p>
        </w:tc>
        <w:tc>
          <w:tcPr>
            <w:tcW w:w="881" w:type="dxa"/>
            <w:tcBorders>
              <w:bottom w:val="single" w:sz="4" w:space="0" w:color="000000"/>
            </w:tcBorders>
          </w:tcPr>
          <w:p w:rsidR="007D6448" w:rsidRDefault="00B40502">
            <w:pPr>
              <w:pStyle w:val="TableParagraph"/>
              <w:spacing w:before="153"/>
              <w:ind w:left="362"/>
              <w:rPr>
                <w:rFonts w:ascii="Cambria"/>
                <w:sz w:val="26"/>
              </w:rPr>
            </w:pPr>
            <w:r>
              <w:rPr>
                <w:rFonts w:ascii="Cambria"/>
                <w:w w:val="99"/>
                <w:sz w:val="26"/>
              </w:rPr>
              <w:t>1</w:t>
            </w:r>
          </w:p>
        </w:tc>
        <w:tc>
          <w:tcPr>
            <w:tcW w:w="994" w:type="dxa"/>
            <w:tcBorders>
              <w:bottom w:val="single" w:sz="4" w:space="0" w:color="000000"/>
            </w:tcBorders>
          </w:tcPr>
          <w:p w:rsidR="007D6448" w:rsidRDefault="00B40502">
            <w:pPr>
              <w:pStyle w:val="TableParagraph"/>
              <w:spacing w:before="153"/>
              <w:jc w:val="center"/>
              <w:rPr>
                <w:rFonts w:ascii="Cambria"/>
                <w:sz w:val="26"/>
              </w:rPr>
            </w:pPr>
            <w:r>
              <w:rPr>
                <w:rFonts w:ascii="Cambria"/>
                <w:w w:val="99"/>
                <w:sz w:val="26"/>
              </w:rPr>
              <w:t>3</w:t>
            </w:r>
          </w:p>
        </w:tc>
        <w:tc>
          <w:tcPr>
            <w:tcW w:w="1241" w:type="dxa"/>
            <w:tcBorders>
              <w:bottom w:val="single" w:sz="4" w:space="0" w:color="000000"/>
            </w:tcBorders>
          </w:tcPr>
          <w:p w:rsidR="007D6448" w:rsidRDefault="00B40502">
            <w:pPr>
              <w:pStyle w:val="TableParagraph"/>
              <w:spacing w:before="153"/>
              <w:ind w:left="103"/>
              <w:rPr>
                <w:rFonts w:ascii="Cambria"/>
                <w:sz w:val="26"/>
              </w:rPr>
            </w:pPr>
            <w:r>
              <w:rPr>
                <w:rFonts w:ascii="Cambria"/>
                <w:sz w:val="26"/>
              </w:rPr>
              <w:t>1.3.07</w:t>
            </w:r>
          </w:p>
        </w:tc>
        <w:tc>
          <w:tcPr>
            <w:tcW w:w="1133" w:type="dxa"/>
            <w:tcBorders>
              <w:bottom w:val="single" w:sz="4" w:space="0" w:color="000000"/>
            </w:tcBorders>
          </w:tcPr>
          <w:p w:rsidR="007D6448" w:rsidRDefault="007D6448"/>
        </w:tc>
        <w:tc>
          <w:tcPr>
            <w:tcW w:w="4962" w:type="dxa"/>
            <w:tcBorders>
              <w:bottom w:val="single" w:sz="4" w:space="0" w:color="000000"/>
            </w:tcBorders>
          </w:tcPr>
          <w:p w:rsidR="007D6448" w:rsidRDefault="00B40502">
            <w:pPr>
              <w:pStyle w:val="TableParagraph"/>
              <w:ind w:left="103" w:right="109"/>
              <w:rPr>
                <w:rFonts w:ascii="Cambria" w:hAnsi="Cambria"/>
                <w:sz w:val="26"/>
              </w:rPr>
            </w:pPr>
            <w:r>
              <w:rPr>
                <w:rFonts w:ascii="Cambria" w:hAnsi="Cambria"/>
                <w:sz w:val="26"/>
              </w:rPr>
              <w:t>Văn kiện Hội nghị CB, CC, VN năm học 2017 – 2018; 2016 – 2017; 2015 – 2016</w:t>
            </w:r>
          </w:p>
        </w:tc>
      </w:tr>
      <w:tr w:rsidR="007D6448">
        <w:trPr>
          <w:trHeight w:hRule="exact" w:val="341"/>
        </w:trPr>
        <w:tc>
          <w:tcPr>
            <w:tcW w:w="680" w:type="dxa"/>
            <w:tcBorders>
              <w:top w:val="single" w:sz="4" w:space="0" w:color="000000"/>
            </w:tcBorders>
          </w:tcPr>
          <w:p w:rsidR="007D6448" w:rsidRDefault="00B40502">
            <w:pPr>
              <w:pStyle w:val="TableParagraph"/>
              <w:spacing w:before="14"/>
              <w:ind w:left="98" w:right="99"/>
              <w:jc w:val="center"/>
              <w:rPr>
                <w:rFonts w:ascii="Cambria"/>
                <w:sz w:val="26"/>
              </w:rPr>
            </w:pPr>
            <w:r>
              <w:rPr>
                <w:rFonts w:ascii="Cambria"/>
                <w:sz w:val="26"/>
              </w:rPr>
              <w:t>37</w:t>
            </w:r>
          </w:p>
        </w:tc>
        <w:tc>
          <w:tcPr>
            <w:tcW w:w="881" w:type="dxa"/>
            <w:tcBorders>
              <w:top w:val="single" w:sz="4" w:space="0" w:color="000000"/>
            </w:tcBorders>
          </w:tcPr>
          <w:p w:rsidR="007D6448" w:rsidRDefault="00B40502">
            <w:pPr>
              <w:pStyle w:val="TableParagraph"/>
              <w:spacing w:before="14"/>
              <w:ind w:left="362"/>
              <w:rPr>
                <w:rFonts w:ascii="Cambria"/>
                <w:sz w:val="26"/>
              </w:rPr>
            </w:pPr>
            <w:r>
              <w:rPr>
                <w:rFonts w:ascii="Cambria"/>
                <w:w w:val="99"/>
                <w:sz w:val="26"/>
              </w:rPr>
              <w:t>1</w:t>
            </w:r>
          </w:p>
        </w:tc>
        <w:tc>
          <w:tcPr>
            <w:tcW w:w="994" w:type="dxa"/>
            <w:tcBorders>
              <w:top w:val="single" w:sz="4" w:space="0" w:color="000000"/>
            </w:tcBorders>
          </w:tcPr>
          <w:p w:rsidR="007D6448" w:rsidRDefault="00B40502">
            <w:pPr>
              <w:pStyle w:val="TableParagraph"/>
              <w:spacing w:before="14"/>
              <w:jc w:val="center"/>
              <w:rPr>
                <w:rFonts w:ascii="Cambria"/>
                <w:sz w:val="26"/>
              </w:rPr>
            </w:pPr>
            <w:r>
              <w:rPr>
                <w:rFonts w:ascii="Cambria"/>
                <w:w w:val="99"/>
                <w:sz w:val="26"/>
              </w:rPr>
              <w:t>4</w:t>
            </w:r>
          </w:p>
        </w:tc>
        <w:tc>
          <w:tcPr>
            <w:tcW w:w="1241" w:type="dxa"/>
            <w:tcBorders>
              <w:top w:val="single" w:sz="4" w:space="0" w:color="000000"/>
            </w:tcBorders>
          </w:tcPr>
          <w:p w:rsidR="007D6448" w:rsidRDefault="00B40502">
            <w:pPr>
              <w:pStyle w:val="TableParagraph"/>
              <w:spacing w:before="14"/>
              <w:ind w:left="103"/>
              <w:rPr>
                <w:rFonts w:ascii="Cambria"/>
                <w:sz w:val="26"/>
              </w:rPr>
            </w:pPr>
            <w:r>
              <w:rPr>
                <w:rFonts w:ascii="Cambria"/>
                <w:sz w:val="26"/>
              </w:rPr>
              <w:t>1.4.01</w:t>
            </w:r>
          </w:p>
        </w:tc>
        <w:tc>
          <w:tcPr>
            <w:tcW w:w="1133" w:type="dxa"/>
            <w:tcBorders>
              <w:top w:val="single" w:sz="4" w:space="0" w:color="000000"/>
            </w:tcBorders>
          </w:tcPr>
          <w:p w:rsidR="007D6448" w:rsidRDefault="007D6448"/>
        </w:tc>
        <w:tc>
          <w:tcPr>
            <w:tcW w:w="4962" w:type="dxa"/>
            <w:tcBorders>
              <w:top w:val="single" w:sz="4" w:space="0" w:color="000000"/>
            </w:tcBorders>
          </w:tcPr>
          <w:p w:rsidR="007D6448" w:rsidRDefault="00B40502">
            <w:pPr>
              <w:pStyle w:val="TableParagraph"/>
              <w:spacing w:before="14"/>
              <w:ind w:left="103" w:right="109"/>
              <w:rPr>
                <w:rFonts w:ascii="Cambria" w:hAnsi="Cambria"/>
                <w:sz w:val="26"/>
              </w:rPr>
            </w:pPr>
            <w:r>
              <w:rPr>
                <w:rFonts w:ascii="Cambria" w:hAnsi="Cambria"/>
                <w:sz w:val="26"/>
              </w:rPr>
              <w:t>Kế hoạch công tác pháp chế năm học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1.4.02</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Dự thảo văn kiện hội nghị CB, CC, VC năm học  2017  –  2018;  2016  –  2017;  2015  –</w:t>
            </w:r>
          </w:p>
          <w:p w:rsidR="007D6448" w:rsidRDefault="00B40502">
            <w:pPr>
              <w:pStyle w:val="TableParagraph"/>
              <w:ind w:left="103" w:right="109"/>
              <w:rPr>
                <w:rFonts w:ascii="Cambria"/>
                <w:sz w:val="26"/>
              </w:rPr>
            </w:pPr>
            <w:r>
              <w:rPr>
                <w:rFonts w:ascii="Cambria"/>
                <w:sz w:val="26"/>
              </w:rPr>
              <w:t>2016</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1.4.03</w:t>
            </w:r>
          </w:p>
        </w:tc>
        <w:tc>
          <w:tcPr>
            <w:tcW w:w="1133" w:type="dxa"/>
          </w:tcPr>
          <w:p w:rsidR="007D6448" w:rsidRDefault="007D6448"/>
        </w:tc>
        <w:tc>
          <w:tcPr>
            <w:tcW w:w="4962" w:type="dxa"/>
          </w:tcPr>
          <w:p w:rsidR="007D6448" w:rsidRDefault="00B40502">
            <w:pPr>
              <w:pStyle w:val="TableParagraph"/>
              <w:ind w:left="103" w:right="104"/>
              <w:rPr>
                <w:rFonts w:ascii="Cambria" w:hAnsi="Cambria"/>
                <w:sz w:val="26"/>
              </w:rPr>
            </w:pPr>
            <w:r>
              <w:rPr>
                <w:rFonts w:ascii="Cambria" w:hAnsi="Cambria"/>
                <w:sz w:val="26"/>
              </w:rPr>
              <w:t xml:space="preserve">Bảng tổng hợp góp ý văn kiện hội nghị năm học 2017 – 2018; 2016 – 2017; </w:t>
            </w:r>
            <w:r>
              <w:rPr>
                <w:rFonts w:ascii="Cambria" w:hAnsi="Cambria"/>
                <w:spacing w:val="52"/>
                <w:sz w:val="26"/>
              </w:rPr>
              <w:t xml:space="preserve"> </w:t>
            </w:r>
            <w:r>
              <w:rPr>
                <w:rFonts w:ascii="Cambria" w:hAnsi="Cambria"/>
                <w:sz w:val="26"/>
              </w:rPr>
              <w:t>2015</w:t>
            </w:r>
          </w:p>
          <w:p w:rsidR="007D6448" w:rsidRDefault="00B40502">
            <w:pPr>
              <w:pStyle w:val="TableParagraph"/>
              <w:ind w:left="103" w:right="109"/>
              <w:rPr>
                <w:rFonts w:ascii="Cambria" w:hAnsi="Cambria"/>
                <w:sz w:val="26"/>
              </w:rPr>
            </w:pPr>
            <w:r>
              <w:rPr>
                <w:rFonts w:ascii="Cambria" w:hAnsi="Cambria"/>
                <w:sz w:val="26"/>
              </w:rPr>
              <w:t>– 2016</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40</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1.4.04</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Biên bản họp Ban tổ chức Hội nghị CB, CC, VC  năm  học  2017  –  2018;  2016  – 2017;</w:t>
            </w:r>
          </w:p>
          <w:p w:rsidR="007D6448" w:rsidRDefault="00B40502">
            <w:pPr>
              <w:pStyle w:val="TableParagraph"/>
              <w:ind w:left="103" w:right="109"/>
              <w:rPr>
                <w:rFonts w:ascii="Cambria" w:hAnsi="Cambria"/>
                <w:sz w:val="26"/>
              </w:rPr>
            </w:pPr>
            <w:r>
              <w:rPr>
                <w:rFonts w:ascii="Cambria" w:hAnsi="Cambria"/>
                <w:sz w:val="26"/>
              </w:rPr>
              <w:t>2015 – 2016</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41</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1.4.05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họp Ban chấp hành Đảng bộ</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42</w:t>
            </w:r>
          </w:p>
        </w:tc>
        <w:tc>
          <w:tcPr>
            <w:tcW w:w="881" w:type="dxa"/>
          </w:tcPr>
          <w:p w:rsidR="007D6448" w:rsidRDefault="00B40502">
            <w:pPr>
              <w:pStyle w:val="TableParagraph"/>
              <w:spacing w:before="15"/>
              <w:ind w:left="362"/>
              <w:rPr>
                <w:rFonts w:ascii="Cambria"/>
                <w:sz w:val="26"/>
              </w:rPr>
            </w:pPr>
            <w:r>
              <w:rPr>
                <w:rFonts w:ascii="Cambria"/>
                <w:w w:val="99"/>
                <w:sz w:val="26"/>
              </w:rPr>
              <w:t>1</w:t>
            </w:r>
          </w:p>
        </w:tc>
        <w:tc>
          <w:tcPr>
            <w:tcW w:w="994" w:type="dxa"/>
          </w:tcPr>
          <w:p w:rsidR="007D6448" w:rsidRDefault="00B40502">
            <w:pPr>
              <w:pStyle w:val="TableParagraph"/>
              <w:spacing w:before="15"/>
              <w:jc w:val="center"/>
              <w:rPr>
                <w:rFonts w:ascii="Cambria"/>
                <w:sz w:val="26"/>
              </w:rPr>
            </w:pPr>
            <w:r>
              <w:rPr>
                <w:rFonts w:ascii="Cambria"/>
                <w:w w:val="99"/>
                <w:sz w:val="26"/>
              </w:rPr>
              <w:t>4</w:t>
            </w:r>
          </w:p>
        </w:tc>
        <w:tc>
          <w:tcPr>
            <w:tcW w:w="1241" w:type="dxa"/>
          </w:tcPr>
          <w:p w:rsidR="007D6448" w:rsidRDefault="00B40502">
            <w:pPr>
              <w:pStyle w:val="TableParagraph"/>
              <w:spacing w:before="15"/>
              <w:ind w:left="103"/>
              <w:rPr>
                <w:rFonts w:ascii="Cambria"/>
                <w:sz w:val="26"/>
              </w:rPr>
            </w:pPr>
            <w:r>
              <w:rPr>
                <w:rFonts w:ascii="Cambria"/>
                <w:sz w:val="26"/>
              </w:rPr>
              <w:t>1.4.06</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Biên bản họp Ban Giám hiệu</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43</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1.4.07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các văn bản được rà soát, thay đổi hoặc bổ sung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44</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1.4.08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tác pháp chế năm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45</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1"/>
              <w:ind w:left="160"/>
              <w:rPr>
                <w:rFonts w:ascii="Cambria"/>
                <w:sz w:val="26"/>
              </w:rPr>
            </w:pPr>
            <w:r>
              <w:rPr>
                <w:rFonts w:ascii="Cambria"/>
                <w:sz w:val="26"/>
              </w:rPr>
              <w:t>1.4.07</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các văn bản được rà soát, thay đổi hoặc bổ sung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46</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1.4.09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Nghị quyết Ban chấp hành Đảng bộ</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47</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61"/>
              <w:rPr>
                <w:rFonts w:ascii="Cambria"/>
                <w:sz w:val="26"/>
              </w:rPr>
            </w:pPr>
            <w:r>
              <w:rPr>
                <w:rFonts w:ascii="Cambria"/>
                <w:sz w:val="26"/>
              </w:rPr>
              <w:t>1.4.10</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Mục thông báo trên trang egov.lttc.edu.vn</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48</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1.3.04</w:t>
            </w:r>
          </w:p>
        </w:tc>
        <w:tc>
          <w:tcPr>
            <w:tcW w:w="4962" w:type="dxa"/>
          </w:tcPr>
          <w:p w:rsidR="007D6448" w:rsidRDefault="00B40502">
            <w:pPr>
              <w:pStyle w:val="TableParagraph"/>
              <w:ind w:left="103" w:right="163"/>
              <w:rPr>
                <w:sz w:val="26"/>
              </w:rPr>
            </w:pPr>
            <w:r>
              <w:rPr>
                <w:sz w:val="26"/>
              </w:rPr>
              <w:t>Quyết định thành lập đơn vị trực thuộc trường</w:t>
            </w:r>
          </w:p>
        </w:tc>
      </w:tr>
      <w:tr w:rsidR="007D6448">
        <w:trPr>
          <w:trHeight w:hRule="exact" w:val="608"/>
        </w:trPr>
        <w:tc>
          <w:tcPr>
            <w:tcW w:w="680" w:type="dxa"/>
          </w:tcPr>
          <w:p w:rsidR="007D6448" w:rsidRDefault="00B40502">
            <w:pPr>
              <w:pStyle w:val="TableParagraph"/>
              <w:spacing w:before="146"/>
              <w:ind w:left="98" w:right="99"/>
              <w:jc w:val="center"/>
              <w:rPr>
                <w:rFonts w:ascii="Cambria"/>
                <w:sz w:val="26"/>
              </w:rPr>
            </w:pPr>
            <w:r>
              <w:rPr>
                <w:rFonts w:ascii="Cambria"/>
                <w:sz w:val="26"/>
              </w:rPr>
              <w:t>49</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1.1.01</w:t>
            </w:r>
          </w:p>
        </w:tc>
        <w:tc>
          <w:tcPr>
            <w:tcW w:w="4962" w:type="dxa"/>
          </w:tcPr>
          <w:p w:rsidR="007D6448" w:rsidRDefault="00B40502">
            <w:pPr>
              <w:pStyle w:val="TableParagraph"/>
              <w:ind w:left="103" w:right="109"/>
              <w:rPr>
                <w:sz w:val="26"/>
              </w:rPr>
            </w:pPr>
            <w:r>
              <w:rPr>
                <w:sz w:val="26"/>
              </w:rPr>
              <w:t>Quy chế tổ chức và hoạt động Trường Cao đẳng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1.5.01</w:t>
            </w:r>
          </w:p>
        </w:tc>
        <w:tc>
          <w:tcPr>
            <w:tcW w:w="1133" w:type="dxa"/>
          </w:tcPr>
          <w:p w:rsidR="007D6448" w:rsidRDefault="007D6448"/>
        </w:tc>
        <w:tc>
          <w:tcPr>
            <w:tcW w:w="4962" w:type="dxa"/>
          </w:tcPr>
          <w:p w:rsidR="007D6448" w:rsidRDefault="00B40502">
            <w:pPr>
              <w:pStyle w:val="TableParagraph"/>
              <w:tabs>
                <w:tab w:val="left" w:pos="826"/>
                <w:tab w:val="left" w:pos="1351"/>
                <w:tab w:val="left" w:pos="1989"/>
                <w:tab w:val="left" w:pos="2466"/>
                <w:tab w:val="left" w:pos="3255"/>
                <w:tab w:val="left" w:pos="3977"/>
              </w:tabs>
              <w:ind w:left="103" w:right="109"/>
              <w:rPr>
                <w:rFonts w:ascii="Cambria" w:hAnsi="Cambria"/>
                <w:sz w:val="26"/>
              </w:rPr>
            </w:pPr>
            <w:r>
              <w:rPr>
                <w:rFonts w:ascii="Cambria" w:hAnsi="Cambria"/>
                <w:sz w:val="26"/>
              </w:rPr>
              <w:t>Mục</w:t>
            </w:r>
            <w:r>
              <w:rPr>
                <w:rFonts w:ascii="Cambria" w:hAnsi="Cambria"/>
                <w:sz w:val="26"/>
              </w:rPr>
              <w:tab/>
              <w:t>cơ</w:t>
            </w:r>
            <w:r>
              <w:rPr>
                <w:rFonts w:ascii="Cambria" w:hAnsi="Cambria"/>
                <w:sz w:val="26"/>
              </w:rPr>
              <w:tab/>
              <w:t>cấu</w:t>
            </w:r>
            <w:r>
              <w:rPr>
                <w:rFonts w:ascii="Cambria" w:hAnsi="Cambria"/>
                <w:sz w:val="26"/>
              </w:rPr>
              <w:tab/>
              <w:t>tổ</w:t>
            </w:r>
            <w:r>
              <w:rPr>
                <w:rFonts w:ascii="Cambria" w:hAnsi="Cambria"/>
                <w:sz w:val="26"/>
              </w:rPr>
              <w:tab/>
              <w:t>chức</w:t>
            </w:r>
            <w:r>
              <w:rPr>
                <w:rFonts w:ascii="Cambria" w:hAnsi="Cambria"/>
                <w:sz w:val="26"/>
              </w:rPr>
              <w:tab/>
              <w:t>trên</w:t>
            </w:r>
            <w:r>
              <w:rPr>
                <w:rFonts w:ascii="Cambria" w:hAnsi="Cambria"/>
                <w:sz w:val="26"/>
              </w:rPr>
              <w:tab/>
            </w:r>
            <w:r>
              <w:rPr>
                <w:rFonts w:ascii="Cambria" w:hAnsi="Cambria"/>
                <w:w w:val="95"/>
                <w:sz w:val="26"/>
              </w:rPr>
              <w:t xml:space="preserve">website </w:t>
            </w:r>
            <w:r>
              <w:rPr>
                <w:rFonts w:ascii="Cambria" w:hAnsi="Cambria"/>
                <w:sz w:val="26"/>
              </w:rPr>
              <w:t>lttc.edu.vn</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51</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10"/>
              <w:rPr>
                <w:b/>
                <w:sz w:val="25"/>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1.3.05</w:t>
            </w:r>
          </w:p>
        </w:tc>
        <w:tc>
          <w:tcPr>
            <w:tcW w:w="4962" w:type="dxa"/>
          </w:tcPr>
          <w:p w:rsidR="007D6448" w:rsidRDefault="00B40502">
            <w:pPr>
              <w:pStyle w:val="TableParagraph"/>
              <w:ind w:left="103" w:right="108"/>
              <w:jc w:val="both"/>
              <w:rPr>
                <w:sz w:val="26"/>
              </w:rPr>
            </w:pPr>
            <w:r>
              <w:rPr>
                <w:sz w:val="26"/>
              </w:rPr>
              <w:t>Quy định chức năng nhiệm vụ của các đơn vị và Hội đồng trực thuộc Trường Cao đẳng Lý Tự Trọng Thành phố Hồ Chí Minh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52</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1.5.02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năm học của đơn vị</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61"/>
              <w:rPr>
                <w:rFonts w:ascii="Cambria"/>
                <w:sz w:val="26"/>
              </w:rPr>
            </w:pPr>
            <w:r>
              <w:rPr>
                <w:rFonts w:ascii="Cambria"/>
                <w:sz w:val="26"/>
              </w:rPr>
              <w:t>1.5.03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công tác hàng tháng</w:t>
            </w:r>
          </w:p>
        </w:tc>
      </w:tr>
      <w:tr w:rsidR="007D6448">
        <w:trPr>
          <w:trHeight w:hRule="exact" w:val="926"/>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1.6.01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Tờ trình về việc đề nghị phê duyệt thành lập Hội đồng trường Cao đẳng Kỹ thuật Lý Tự Trọng TPHCM</w:t>
            </w:r>
          </w:p>
        </w:tc>
      </w:tr>
    </w:tbl>
    <w:p w:rsidR="007D6448" w:rsidRDefault="007D6448">
      <w:pPr>
        <w:jc w:val="both"/>
        <w:rPr>
          <w:rFonts w:ascii="Cambria" w:hAnsi="Cambria"/>
          <w:sz w:val="26"/>
        </w:rPr>
        <w:sectPr w:rsidR="007D6448">
          <w:footerReference w:type="default" r:id="rId1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55</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1.6.02</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Quyết định thành lập Hội đồng trường Trường Cao đẳng Kỹ thuật Lý Tự Trọng Thành phố Hồ Chí Minh nhiệm kỳ 2014 – 2019</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56</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1.6.03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các Hội đồng thuộc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57</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1.6.04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đơn vị trực thuộc trường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58</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1.5.03</w:t>
            </w:r>
          </w:p>
        </w:tc>
        <w:tc>
          <w:tcPr>
            <w:tcW w:w="4962" w:type="dxa"/>
          </w:tcPr>
          <w:p w:rsidR="007D6448" w:rsidRDefault="00B40502">
            <w:pPr>
              <w:pStyle w:val="TableParagraph"/>
              <w:spacing w:before="9"/>
              <w:ind w:left="103" w:right="109"/>
              <w:rPr>
                <w:sz w:val="26"/>
              </w:rPr>
            </w:pPr>
            <w:r>
              <w:rPr>
                <w:sz w:val="26"/>
              </w:rPr>
              <w:t>Báo cáo tổng kết công tác hàng tháng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59</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1.6.05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năm học 2017 – 2018; 2016 – 2017; 2015 – 2016</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1.6.06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Danh sách khen thưởng tập thể đạt danh hiệu Lao động xuất sắc năm học 2017 – 2018; 2016 – 2017; 2015 – 2016</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61"/>
              <w:rPr>
                <w:rFonts w:ascii="Cambria"/>
                <w:sz w:val="26"/>
              </w:rPr>
            </w:pPr>
            <w:r>
              <w:rPr>
                <w:rFonts w:ascii="Cambria"/>
                <w:sz w:val="26"/>
              </w:rPr>
              <w:t>1.7.01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tự đánh giá Trường nghề chất lượng cao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62</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1.7.02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Các quyết định ban hành quy định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1.7.03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trình thực hiện công việc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1.8.01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Quyết định thành lập số 1309/QĐ-LTT-TC ngày 12/9/2013 và Quyết định đổi tên số 1883/QĐ-LTT-TC ngày 10/12/2014</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65</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1.8.02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Các quyết định cử đi học</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66</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1.8.03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bồi dưỡng nghiệp vụ tự đánh giá ngày 07/01/2015</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67</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1.8.04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Công văn và Biên bản nghiệm thu báo cáo tự đánh giá</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68</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1.7.01</w:t>
            </w:r>
          </w:p>
        </w:tc>
        <w:tc>
          <w:tcPr>
            <w:tcW w:w="4962" w:type="dxa"/>
          </w:tcPr>
          <w:p w:rsidR="007D6448" w:rsidRDefault="00B40502">
            <w:pPr>
              <w:pStyle w:val="TableParagraph"/>
              <w:ind w:left="103" w:right="109"/>
              <w:rPr>
                <w:rFonts w:ascii="Cambria" w:hAnsi="Cambria"/>
                <w:sz w:val="26"/>
              </w:rPr>
            </w:pPr>
            <w:r>
              <w:rPr>
                <w:rFonts w:ascii="Cambria" w:hAnsi="Cambria"/>
                <w:sz w:val="26"/>
              </w:rPr>
              <w:t>Báo cáo tự đánh giá Trường nghề chất lượng cao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69</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1.8.05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333/KH-LTT-KT&amp;ĐBCL ngày 20/3/2015</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70</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1.9.01</w:t>
            </w:r>
          </w:p>
        </w:tc>
        <w:tc>
          <w:tcPr>
            <w:tcW w:w="1133" w:type="dxa"/>
          </w:tcPr>
          <w:p w:rsidR="007D6448" w:rsidRDefault="007D6448"/>
        </w:tc>
        <w:tc>
          <w:tcPr>
            <w:tcW w:w="4962" w:type="dxa"/>
          </w:tcPr>
          <w:p w:rsidR="007D6448" w:rsidRDefault="00B40502">
            <w:pPr>
              <w:pStyle w:val="TableParagraph"/>
              <w:ind w:left="103" w:right="89"/>
              <w:rPr>
                <w:rFonts w:ascii="Cambria" w:hAnsi="Cambria"/>
                <w:sz w:val="26"/>
              </w:rPr>
            </w:pPr>
            <w:r>
              <w:rPr>
                <w:rFonts w:ascii="Cambria" w:hAnsi="Cambria"/>
                <w:sz w:val="26"/>
              </w:rPr>
              <w:t>Quyết định số 08-QĐ/ĐU ngày 14 tháng 03 năm 2008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9</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1.9.02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Báo cáo tổng kết công tác đảng năm 2015, 2016, 2017 của Đảng bộ trường Cao đẳng Lý Tự Trọng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72</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1.9.03</w:t>
            </w:r>
          </w:p>
        </w:tc>
        <w:tc>
          <w:tcPr>
            <w:tcW w:w="1133" w:type="dxa"/>
          </w:tcPr>
          <w:p w:rsidR="007D6448" w:rsidRDefault="007D6448"/>
        </w:tc>
        <w:tc>
          <w:tcPr>
            <w:tcW w:w="4962" w:type="dxa"/>
          </w:tcPr>
          <w:p w:rsidR="007D6448" w:rsidRDefault="00B40502">
            <w:pPr>
              <w:pStyle w:val="TableParagraph"/>
              <w:tabs>
                <w:tab w:val="left" w:pos="1129"/>
                <w:tab w:val="left" w:pos="2000"/>
                <w:tab w:val="left" w:pos="2616"/>
                <w:tab w:val="left" w:pos="4315"/>
              </w:tabs>
              <w:spacing w:before="2"/>
              <w:ind w:left="103" w:right="104"/>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271-QĐ/ĐU</w:t>
            </w:r>
            <w:r>
              <w:rPr>
                <w:rFonts w:ascii="Cambria" w:hAnsi="Cambria"/>
                <w:sz w:val="26"/>
              </w:rPr>
              <w:tab/>
              <w:t>ngày</w:t>
            </w:r>
            <w:r>
              <w:rPr>
                <w:rFonts w:ascii="Cambria" w:hAnsi="Cambria"/>
                <w:w w:val="99"/>
                <w:sz w:val="26"/>
              </w:rPr>
              <w:t xml:space="preserve"> </w:t>
            </w:r>
            <w:r>
              <w:rPr>
                <w:rFonts w:ascii="Cambria" w:hAnsi="Cambria"/>
                <w:sz w:val="26"/>
              </w:rPr>
              <w:t>15/4/2015</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1.9.04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số 56-QĐ/ĐU ngày 19/5/2015</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9</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1.9.05</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Báo cáo công tác Đảng hàng năm; Báo cáo tổng hợp đánh giá chất lượng đảng viên hàng năm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75</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1.9.06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Nghị quyết tháng của BCH Đảng bộ, quí từng học kỳ theo kế hoạch đề ra</w:t>
            </w:r>
          </w:p>
        </w:tc>
      </w:tr>
      <w:tr w:rsidR="007D6448">
        <w:trPr>
          <w:trHeight w:hRule="exact" w:val="1044"/>
        </w:trPr>
        <w:tc>
          <w:tcPr>
            <w:tcW w:w="680" w:type="dxa"/>
          </w:tcPr>
          <w:p w:rsidR="007D6448" w:rsidRDefault="007D6448">
            <w:pPr>
              <w:pStyle w:val="TableParagraph"/>
              <w:spacing w:before="8"/>
              <w:rPr>
                <w:b/>
                <w:sz w:val="31"/>
              </w:rPr>
            </w:pPr>
          </w:p>
          <w:p w:rsidR="007D6448" w:rsidRDefault="00B40502">
            <w:pPr>
              <w:pStyle w:val="TableParagraph"/>
              <w:ind w:left="98" w:right="99"/>
              <w:jc w:val="center"/>
              <w:rPr>
                <w:rFonts w:ascii="Cambria"/>
                <w:sz w:val="26"/>
              </w:rPr>
            </w:pPr>
            <w:r>
              <w:rPr>
                <w:rFonts w:ascii="Cambria"/>
                <w:sz w:val="26"/>
              </w:rPr>
              <w:t>76</w:t>
            </w:r>
          </w:p>
        </w:tc>
        <w:tc>
          <w:tcPr>
            <w:tcW w:w="881" w:type="dxa"/>
          </w:tcPr>
          <w:p w:rsidR="007D6448" w:rsidRDefault="007D6448">
            <w:pPr>
              <w:pStyle w:val="TableParagraph"/>
              <w:spacing w:before="8"/>
              <w:rPr>
                <w:b/>
                <w:sz w:val="31"/>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31"/>
              </w:rPr>
            </w:pPr>
          </w:p>
          <w:p w:rsidR="007D6448" w:rsidRDefault="00B40502">
            <w:pPr>
              <w:pStyle w:val="TableParagraph"/>
              <w:jc w:val="center"/>
              <w:rPr>
                <w:rFonts w:ascii="Cambria"/>
                <w:sz w:val="26"/>
              </w:rPr>
            </w:pPr>
            <w:r>
              <w:rPr>
                <w:rFonts w:ascii="Cambria"/>
                <w:w w:val="99"/>
                <w:sz w:val="26"/>
              </w:rPr>
              <w:t>9</w:t>
            </w:r>
          </w:p>
        </w:tc>
        <w:tc>
          <w:tcPr>
            <w:tcW w:w="1241" w:type="dxa"/>
          </w:tcPr>
          <w:p w:rsidR="007D6448" w:rsidRDefault="007D6448">
            <w:pPr>
              <w:pStyle w:val="TableParagraph"/>
              <w:spacing w:before="8"/>
              <w:rPr>
                <w:b/>
                <w:sz w:val="31"/>
              </w:rPr>
            </w:pPr>
          </w:p>
          <w:p w:rsidR="007D6448" w:rsidRDefault="00B40502">
            <w:pPr>
              <w:pStyle w:val="TableParagraph"/>
              <w:ind w:left="103"/>
              <w:rPr>
                <w:rFonts w:ascii="Cambria"/>
                <w:sz w:val="26"/>
              </w:rPr>
            </w:pPr>
            <w:r>
              <w:rPr>
                <w:rFonts w:ascii="Cambria"/>
                <w:sz w:val="26"/>
              </w:rPr>
              <w:t>1.9.07</w:t>
            </w:r>
          </w:p>
        </w:tc>
        <w:tc>
          <w:tcPr>
            <w:tcW w:w="1133" w:type="dxa"/>
          </w:tcPr>
          <w:p w:rsidR="007D6448" w:rsidRDefault="007D6448"/>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Công văn số 328-CV/ĐU về thông tin kế quả quyết định công nhận đảng bộ trong sạch vững mạnh</w:t>
            </w:r>
          </w:p>
        </w:tc>
      </w:tr>
    </w:tbl>
    <w:p w:rsidR="007D6448" w:rsidRDefault="007D6448">
      <w:pPr>
        <w:jc w:val="both"/>
        <w:rPr>
          <w:rFonts w:ascii="Cambria" w:hAnsi="Cambria"/>
          <w:sz w:val="26"/>
        </w:rPr>
        <w:sectPr w:rsidR="007D6448">
          <w:footerReference w:type="default" r:id="rId1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77</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B40502">
            <w:pPr>
              <w:pStyle w:val="TableParagraph"/>
              <w:spacing w:before="14"/>
              <w:ind w:left="103"/>
              <w:rPr>
                <w:rFonts w:ascii="Cambria"/>
                <w:sz w:val="26"/>
              </w:rPr>
            </w:pPr>
            <w:r>
              <w:rPr>
                <w:rFonts w:ascii="Cambria"/>
                <w:sz w:val="26"/>
              </w:rPr>
              <w:t>1.9.08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 chế làm việc của BCH Đảng bộ</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78</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1.9.09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kết nạp đảng viên</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9</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1.9.10</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của Đảng ủy Sở Giáo dục về công nhận đánh giá chất lượng cơ sở đảng năm 2015, 2016, 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80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1.10.01</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công nhận Công đoàn Cơ sở trường Cao đẳng Lý Tự Trọng, BCH Đoàn TNCS</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81</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1.1.01</w:t>
            </w:r>
          </w:p>
        </w:tc>
        <w:tc>
          <w:tcPr>
            <w:tcW w:w="4962" w:type="dxa"/>
          </w:tcPr>
          <w:p w:rsidR="007D6448" w:rsidRDefault="00B40502">
            <w:pPr>
              <w:pStyle w:val="TableParagraph"/>
              <w:ind w:left="103" w:right="109"/>
              <w:rPr>
                <w:sz w:val="26"/>
              </w:rPr>
            </w:pPr>
            <w:r>
              <w:rPr>
                <w:sz w:val="26"/>
              </w:rPr>
              <w:t>Quy chế tổ chức và hoạt động Trường Cao đẳng Lý Tự Trọng Thành phố Hồ Chí 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1.10.02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hoạt động công đoàn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83</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1.10.03</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Báo cáo tổng kết hoạt động Công đoàn  năm</w:t>
            </w:r>
            <w:r>
              <w:rPr>
                <w:rFonts w:ascii="Cambria" w:hAnsi="Cambria"/>
                <w:spacing w:val="-4"/>
                <w:sz w:val="26"/>
              </w:rPr>
              <w:t xml:space="preserve"> </w:t>
            </w:r>
            <w:r>
              <w:rPr>
                <w:rFonts w:ascii="Cambria" w:hAnsi="Cambria"/>
                <w:sz w:val="26"/>
              </w:rPr>
              <w:t>học</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84</w:t>
            </w:r>
          </w:p>
        </w:tc>
        <w:tc>
          <w:tcPr>
            <w:tcW w:w="881" w:type="dxa"/>
          </w:tcPr>
          <w:p w:rsidR="007D6448" w:rsidRDefault="00B40502">
            <w:pPr>
              <w:pStyle w:val="TableParagraph"/>
              <w:spacing w:before="154"/>
              <w:ind w:left="362"/>
              <w:rPr>
                <w:rFonts w:ascii="Cambria"/>
                <w:sz w:val="26"/>
              </w:rPr>
            </w:pPr>
            <w:r>
              <w:rPr>
                <w:rFonts w:ascii="Cambria"/>
                <w:w w:val="99"/>
                <w:sz w:val="26"/>
              </w:rPr>
              <w:t>1</w:t>
            </w:r>
          </w:p>
        </w:tc>
        <w:tc>
          <w:tcPr>
            <w:tcW w:w="994" w:type="dxa"/>
          </w:tcPr>
          <w:p w:rsidR="007D6448" w:rsidRDefault="00B40502">
            <w:pPr>
              <w:pStyle w:val="TableParagraph"/>
              <w:spacing w:before="154"/>
              <w:ind w:left="197" w:right="197"/>
              <w:jc w:val="center"/>
              <w:rPr>
                <w:rFonts w:ascii="Cambria"/>
                <w:sz w:val="26"/>
              </w:rPr>
            </w:pPr>
            <w:r>
              <w:rPr>
                <w:rFonts w:ascii="Cambria"/>
                <w:sz w:val="26"/>
              </w:rPr>
              <w:t>10</w:t>
            </w:r>
          </w:p>
        </w:tc>
        <w:tc>
          <w:tcPr>
            <w:tcW w:w="1241" w:type="dxa"/>
          </w:tcPr>
          <w:p w:rsidR="007D6448" w:rsidRDefault="00B40502">
            <w:pPr>
              <w:pStyle w:val="TableParagraph"/>
              <w:spacing w:before="154"/>
              <w:ind w:left="103"/>
              <w:rPr>
                <w:rFonts w:ascii="Cambria"/>
                <w:sz w:val="26"/>
              </w:rPr>
            </w:pPr>
            <w:r>
              <w:rPr>
                <w:rFonts w:ascii="Cambria"/>
                <w:sz w:val="26"/>
              </w:rPr>
              <w:t>1.10.04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hoạt động Đoàn TNCS HCM năm học</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85</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1.10.05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hoạt động Đoàn TNCS HCM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86</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1.10.06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Bằng khen và giấy khen các hoạt động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87</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1.10.07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chương trình hành động năm học của tổ chức Công đoàn, Đoàn TNCS</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88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1.10.08</w:t>
            </w:r>
          </w:p>
        </w:tc>
        <w:tc>
          <w:tcPr>
            <w:tcW w:w="1133" w:type="dxa"/>
          </w:tcPr>
          <w:p w:rsidR="007D6448" w:rsidRDefault="007D6448"/>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Quyết định công nhận Danh hiệu thi đua đạt được của các tổ chức đoàn thể, tổ chức xã hội trong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89</w:t>
            </w:r>
          </w:p>
        </w:tc>
        <w:tc>
          <w:tcPr>
            <w:tcW w:w="881" w:type="dxa"/>
          </w:tcPr>
          <w:p w:rsidR="007D6448" w:rsidRDefault="00B40502">
            <w:pPr>
              <w:pStyle w:val="TableParagraph"/>
              <w:spacing w:before="146"/>
              <w:ind w:left="362"/>
              <w:rPr>
                <w:rFonts w:ascii="Cambria"/>
                <w:sz w:val="26"/>
              </w:rPr>
            </w:pPr>
            <w:r>
              <w:rPr>
                <w:rFonts w:ascii="Cambria"/>
                <w:w w:val="99"/>
                <w:sz w:val="26"/>
              </w:rPr>
              <w:t>1</w:t>
            </w:r>
          </w:p>
        </w:tc>
        <w:tc>
          <w:tcPr>
            <w:tcW w:w="994" w:type="dxa"/>
          </w:tcPr>
          <w:p w:rsidR="007D6448" w:rsidRDefault="00B40502">
            <w:pPr>
              <w:pStyle w:val="TableParagraph"/>
              <w:spacing w:before="146"/>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1.3.04</w:t>
            </w:r>
          </w:p>
        </w:tc>
        <w:tc>
          <w:tcPr>
            <w:tcW w:w="4962" w:type="dxa"/>
          </w:tcPr>
          <w:p w:rsidR="007D6448" w:rsidRDefault="00B40502">
            <w:pPr>
              <w:pStyle w:val="TableParagraph"/>
              <w:ind w:left="103" w:right="163"/>
              <w:rPr>
                <w:sz w:val="26"/>
              </w:rPr>
            </w:pPr>
            <w:r>
              <w:rPr>
                <w:sz w:val="26"/>
              </w:rPr>
              <w:t>Quyết định thành lập đơn vị trực thuộc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90</w:t>
            </w:r>
          </w:p>
        </w:tc>
        <w:tc>
          <w:tcPr>
            <w:tcW w:w="881" w:type="dxa"/>
          </w:tcPr>
          <w:p w:rsidR="007D6448" w:rsidRDefault="00B40502">
            <w:pPr>
              <w:pStyle w:val="TableParagraph"/>
              <w:spacing w:before="147"/>
              <w:ind w:left="362"/>
              <w:rPr>
                <w:rFonts w:ascii="Cambria"/>
                <w:sz w:val="26"/>
              </w:rPr>
            </w:pPr>
            <w:r>
              <w:rPr>
                <w:rFonts w:ascii="Cambria"/>
                <w:w w:val="99"/>
                <w:sz w:val="26"/>
              </w:rPr>
              <w:t>1</w:t>
            </w:r>
          </w:p>
        </w:tc>
        <w:tc>
          <w:tcPr>
            <w:tcW w:w="994" w:type="dxa"/>
          </w:tcPr>
          <w:p w:rsidR="007D6448" w:rsidRDefault="00B40502">
            <w:pPr>
              <w:pStyle w:val="TableParagraph"/>
              <w:spacing w:before="147"/>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1.3.06</w:t>
            </w:r>
          </w:p>
        </w:tc>
        <w:tc>
          <w:tcPr>
            <w:tcW w:w="4962" w:type="dxa"/>
          </w:tcPr>
          <w:p w:rsidR="007D6448" w:rsidRDefault="00B40502">
            <w:pPr>
              <w:pStyle w:val="TableParagraph"/>
              <w:ind w:left="103" w:right="109"/>
              <w:rPr>
                <w:sz w:val="26"/>
              </w:rPr>
            </w:pPr>
            <w:r>
              <w:rPr>
                <w:sz w:val="26"/>
              </w:rPr>
              <w:t>Quyết định ban hành Quy chế làm việc của Trường Cao đẳng Lý Tự Trọng 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91</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1.11.01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Ban Thanh tra nhân dân</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92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1.11.02</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Công văn số 349/HD-CĐGD ngày 26 tháng 12 năm 2014 về tổ chức và hoạt động Ban thanh tra nhân dân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93</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1.11.03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ban hành Quy chế thực hiện dân chủ trong hoạt động nhà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94</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1.11.04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 chế hoạt động trường Cao đẳng Lý Tự Trọng Thành phố Hồ Chí Minh</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95</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1.11.05</w:t>
            </w:r>
          </w:p>
        </w:tc>
        <w:tc>
          <w:tcPr>
            <w:tcW w:w="4962" w:type="dxa"/>
          </w:tcPr>
          <w:p w:rsidR="007D6448" w:rsidRDefault="00B40502">
            <w:pPr>
              <w:pStyle w:val="TableParagraph"/>
              <w:ind w:left="103" w:right="103"/>
              <w:rPr>
                <w:rFonts w:ascii="Cambria" w:hAnsi="Cambria"/>
                <w:sz w:val="26"/>
              </w:rPr>
            </w:pPr>
            <w:r>
              <w:rPr>
                <w:rFonts w:ascii="Cambria" w:hAnsi="Cambria"/>
                <w:sz w:val="26"/>
              </w:rPr>
              <w:t>Kế hoạch công tác thanh tra nội bộ năm học  2017  –  2018;  2016  –  2017;  2015  –</w:t>
            </w:r>
          </w:p>
          <w:p w:rsidR="007D6448" w:rsidRDefault="00B40502">
            <w:pPr>
              <w:pStyle w:val="TableParagraph"/>
              <w:ind w:left="103" w:right="109"/>
              <w:rPr>
                <w:rFonts w:ascii="Cambria" w:hAnsi="Cambria"/>
                <w:sz w:val="26"/>
              </w:rPr>
            </w:pPr>
            <w:r>
              <w:rPr>
                <w:rFonts w:ascii="Cambria" w:hAnsi="Cambria"/>
                <w:sz w:val="26"/>
              </w:rPr>
              <w:t>2016 và 2018-2019</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96</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1.11.06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tháng công tác thanh tra nội bộ tháng, quý, năm</w:t>
            </w:r>
          </w:p>
        </w:tc>
      </w:tr>
      <w:tr w:rsidR="007D6448">
        <w:trPr>
          <w:trHeight w:hRule="exact" w:val="1231"/>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97</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11</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1.11.07</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Báo cáo hàng tháng của các đơn vị; Báo  cáo hàng tháng của Tổ Thanh tra – Pháp chế; Báo cáo hoạt động của Ban Thanh tra nhân dân hàng</w:t>
            </w:r>
            <w:r>
              <w:rPr>
                <w:rFonts w:ascii="Cambria" w:hAnsi="Cambria"/>
                <w:spacing w:val="-8"/>
                <w:sz w:val="26"/>
              </w:rPr>
              <w:t xml:space="preserve"> </w:t>
            </w:r>
            <w:r>
              <w:rPr>
                <w:rFonts w:ascii="Cambria" w:hAnsi="Cambria"/>
                <w:sz w:val="26"/>
              </w:rPr>
              <w:t>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98</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1.11.08</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Nghị quyết tháng của BCH Đảng bộ, Biên bản họp  đảng ủy hàng tháng; Thông     báo</w:t>
            </w:r>
          </w:p>
        </w:tc>
      </w:tr>
    </w:tbl>
    <w:p w:rsidR="007D6448" w:rsidRDefault="007D6448">
      <w:pPr>
        <w:rPr>
          <w:rFonts w:ascii="Cambria" w:hAnsi="Cambria"/>
          <w:sz w:val="26"/>
        </w:rPr>
        <w:sectPr w:rsidR="007D6448">
          <w:footerReference w:type="default" r:id="rId1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7D6448"/>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kết quả nội dung cuộc họp giao ban hàng tháng, Biên bản họp giao ban</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99</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1.11.09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hoạt động công tác thanh tra nội bộ</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100</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B40502">
            <w:pPr>
              <w:pStyle w:val="TableParagraph"/>
              <w:spacing w:before="151"/>
              <w:ind w:left="103"/>
              <w:rPr>
                <w:rFonts w:ascii="Cambria"/>
                <w:sz w:val="26"/>
              </w:rPr>
            </w:pPr>
            <w:r>
              <w:rPr>
                <w:rFonts w:ascii="Cambria"/>
                <w:sz w:val="26"/>
              </w:rPr>
              <w:t>1.12.01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 định các đối tượng và thủ tục hưởng các chế độ đối với HSSV</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101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1.12.02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Kế hoạch học tập chính trị đầu khóa năm 2015, 2016, 2017, 2018 và Các tài liệu học tập đầu khóa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102</w:t>
            </w:r>
          </w:p>
        </w:tc>
        <w:tc>
          <w:tcPr>
            <w:tcW w:w="881" w:type="dxa"/>
          </w:tcPr>
          <w:p w:rsidR="007D6448" w:rsidRDefault="00B40502">
            <w:pPr>
              <w:pStyle w:val="TableParagraph"/>
              <w:spacing w:before="14"/>
              <w:ind w:left="362"/>
              <w:rPr>
                <w:rFonts w:ascii="Cambria"/>
                <w:sz w:val="26"/>
              </w:rPr>
            </w:pPr>
            <w:r>
              <w:rPr>
                <w:rFonts w:ascii="Cambria"/>
                <w:w w:val="99"/>
                <w:sz w:val="26"/>
              </w:rPr>
              <w:t>1</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B40502">
            <w:pPr>
              <w:pStyle w:val="TableParagraph"/>
              <w:spacing w:before="14"/>
              <w:ind w:left="161"/>
              <w:rPr>
                <w:rFonts w:ascii="Cambria"/>
                <w:sz w:val="26"/>
              </w:rPr>
            </w:pPr>
            <w:r>
              <w:rPr>
                <w:rFonts w:ascii="Cambria"/>
                <w:sz w:val="26"/>
              </w:rPr>
              <w:t>1.12.03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Chế độ công tác giảng viên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103</w:t>
            </w:r>
          </w:p>
        </w:tc>
        <w:tc>
          <w:tcPr>
            <w:tcW w:w="881" w:type="dxa"/>
          </w:tcPr>
          <w:p w:rsidR="007D6448" w:rsidRDefault="00B40502">
            <w:pPr>
              <w:pStyle w:val="TableParagraph"/>
              <w:spacing w:before="12"/>
              <w:ind w:left="362"/>
              <w:rPr>
                <w:rFonts w:ascii="Cambria"/>
                <w:sz w:val="26"/>
              </w:rPr>
            </w:pPr>
            <w:r>
              <w:rPr>
                <w:rFonts w:ascii="Cambria"/>
                <w:w w:val="99"/>
                <w:sz w:val="26"/>
              </w:rPr>
              <w:t>1</w:t>
            </w:r>
          </w:p>
        </w:tc>
        <w:tc>
          <w:tcPr>
            <w:tcW w:w="994" w:type="dxa"/>
          </w:tcPr>
          <w:p w:rsidR="007D6448" w:rsidRDefault="00B40502">
            <w:pPr>
              <w:pStyle w:val="TableParagraph"/>
              <w:spacing w:before="12"/>
              <w:ind w:left="197" w:right="197"/>
              <w:jc w:val="center"/>
              <w:rPr>
                <w:rFonts w:ascii="Cambria"/>
                <w:sz w:val="26"/>
              </w:rPr>
            </w:pPr>
            <w:r>
              <w:rPr>
                <w:rFonts w:ascii="Cambria"/>
                <w:sz w:val="26"/>
              </w:rPr>
              <w:t>12</w:t>
            </w:r>
          </w:p>
        </w:tc>
        <w:tc>
          <w:tcPr>
            <w:tcW w:w="1241" w:type="dxa"/>
          </w:tcPr>
          <w:p w:rsidR="007D6448" w:rsidRDefault="00B40502">
            <w:pPr>
              <w:pStyle w:val="TableParagraph"/>
              <w:spacing w:before="12"/>
              <w:ind w:left="161"/>
              <w:rPr>
                <w:rFonts w:ascii="Cambria"/>
                <w:sz w:val="26"/>
              </w:rPr>
            </w:pPr>
            <w:r>
              <w:rPr>
                <w:rFonts w:ascii="Cambria"/>
                <w:sz w:val="26"/>
              </w:rPr>
              <w:t>1.12.04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chế chi tiêu nội bộ năm học</w:t>
            </w:r>
          </w:p>
        </w:tc>
      </w:tr>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104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1.12.05</w:t>
            </w:r>
          </w:p>
        </w:tc>
        <w:tc>
          <w:tcPr>
            <w:tcW w:w="1133" w:type="dxa"/>
          </w:tcPr>
          <w:p w:rsidR="007D6448" w:rsidRDefault="007D6448"/>
        </w:tc>
        <w:tc>
          <w:tcPr>
            <w:tcW w:w="4962" w:type="dxa"/>
          </w:tcPr>
          <w:p w:rsidR="007D6448" w:rsidRDefault="00B40502">
            <w:pPr>
              <w:pStyle w:val="TableParagraph"/>
              <w:spacing w:before="2"/>
              <w:ind w:left="103" w:right="104"/>
              <w:jc w:val="both"/>
              <w:rPr>
                <w:rFonts w:ascii="Cambria" w:hAnsi="Cambria"/>
                <w:sz w:val="26"/>
              </w:rPr>
            </w:pPr>
            <w:r>
              <w:rPr>
                <w:rFonts w:ascii="Cambria" w:hAnsi="Cambria"/>
                <w:sz w:val="26"/>
              </w:rPr>
              <w:t>Thông báo liên quan đến các chế độ chính sách CBGVNV được hưởng: nghỉ lễ, phụ cấp ưu đãi, phụ cấp thâm niên, phụ cấp  độc</w:t>
            </w:r>
            <w:r>
              <w:rPr>
                <w:rFonts w:ascii="Cambria" w:hAnsi="Cambria"/>
                <w:spacing w:val="-3"/>
                <w:sz w:val="26"/>
              </w:rPr>
              <w:t xml:space="preserve"> </w:t>
            </w:r>
            <w:r>
              <w:rPr>
                <w:rFonts w:ascii="Cambria" w:hAnsi="Cambria"/>
                <w:sz w:val="26"/>
              </w:rPr>
              <w:t>hại</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105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1.12.06</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Thông báo về việc Hướng dẩn thủ tục miễn, giảm học phí năm học 2015 – 2016; 2016 – 2017; 2017 –</w:t>
            </w:r>
            <w:r>
              <w:rPr>
                <w:rFonts w:ascii="Cambria" w:hAnsi="Cambria"/>
                <w:spacing w:val="-10"/>
                <w:sz w:val="26"/>
              </w:rPr>
              <w:t xml:space="preserve"> </w:t>
            </w:r>
            <w:r>
              <w:rPr>
                <w:rFonts w:ascii="Cambria" w:hAnsi="Cambria"/>
                <w:sz w:val="26"/>
              </w:rPr>
              <w:t>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106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1</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1.12.07</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Biểu thống kê số liệu ký xác nhận cho HSSV để bổ túc hồ sơ vay vốn tại các ngân hàng chính sách tại địa</w:t>
            </w:r>
            <w:r>
              <w:rPr>
                <w:rFonts w:ascii="Cambria" w:hAnsi="Cambria"/>
                <w:spacing w:val="-9"/>
                <w:sz w:val="26"/>
              </w:rPr>
              <w:t xml:space="preserve"> </w:t>
            </w:r>
            <w:r>
              <w:rPr>
                <w:rFonts w:ascii="Cambria" w:hAnsi="Cambria"/>
                <w:sz w:val="26"/>
              </w:rPr>
              <w:t>phương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107</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1.12.08</w:t>
            </w:r>
          </w:p>
        </w:tc>
        <w:tc>
          <w:tcPr>
            <w:tcW w:w="1133" w:type="dxa"/>
          </w:tcPr>
          <w:p w:rsidR="007D6448" w:rsidRDefault="007D6448"/>
        </w:tc>
        <w:tc>
          <w:tcPr>
            <w:tcW w:w="4962" w:type="dxa"/>
          </w:tcPr>
          <w:p w:rsidR="007D6448" w:rsidRDefault="00B40502">
            <w:pPr>
              <w:pStyle w:val="TableParagraph"/>
              <w:ind w:left="103" w:right="103"/>
              <w:rPr>
                <w:rFonts w:ascii="Cambria" w:hAnsi="Cambria"/>
                <w:sz w:val="26"/>
              </w:rPr>
            </w:pPr>
            <w:r>
              <w:rPr>
                <w:rFonts w:ascii="Cambria" w:hAnsi="Cambria"/>
                <w:sz w:val="26"/>
              </w:rPr>
              <w:t>Các Quyết định và danh sách trợ cấp xã hội cho HSSV là người DTTS, MCCM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108</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giấy xác nhận là HSSV để hưởng chính sách ưu đãi tại địa phương</w:t>
            </w:r>
          </w:p>
        </w:tc>
      </w:tr>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109</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1</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12</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1.12.10</w:t>
            </w:r>
          </w:p>
        </w:tc>
        <w:tc>
          <w:tcPr>
            <w:tcW w:w="1133" w:type="dxa"/>
          </w:tcPr>
          <w:p w:rsidR="007D6448" w:rsidRDefault="007D6448"/>
        </w:tc>
        <w:tc>
          <w:tcPr>
            <w:tcW w:w="4962" w:type="dxa"/>
          </w:tcPr>
          <w:p w:rsidR="007D6448" w:rsidRDefault="00B40502">
            <w:pPr>
              <w:pStyle w:val="TableParagraph"/>
              <w:spacing w:before="3"/>
              <w:ind w:left="103" w:right="109"/>
              <w:rPr>
                <w:rFonts w:ascii="Cambria" w:hAnsi="Cambria"/>
                <w:sz w:val="26"/>
              </w:rPr>
            </w:pPr>
            <w:r>
              <w:rPr>
                <w:rFonts w:ascii="Cambria" w:hAnsi="Cambria"/>
                <w:sz w:val="26"/>
              </w:rPr>
              <w:t>Các Quyết định và danh sách HSSV được miễn giảm học phí 2015 – 2016; 2016 –</w:t>
            </w:r>
          </w:p>
          <w:p w:rsidR="007D6448" w:rsidRDefault="00B40502">
            <w:pPr>
              <w:pStyle w:val="TableParagraph"/>
              <w:ind w:left="103" w:right="109"/>
              <w:rPr>
                <w:rFonts w:ascii="Cambria" w:hAnsi="Cambria"/>
                <w:sz w:val="26"/>
              </w:rPr>
            </w:pPr>
            <w:r>
              <w:rPr>
                <w:rFonts w:ascii="Cambria" w:hAnsi="Cambria"/>
                <w:sz w:val="26"/>
              </w:rPr>
              <w:t>2017; 2017 – 2018</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110</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1</w:t>
            </w:r>
          </w:p>
        </w:tc>
        <w:tc>
          <w:tcPr>
            <w:tcW w:w="994" w:type="dxa"/>
          </w:tcPr>
          <w:p w:rsidR="007D6448" w:rsidRDefault="007D6448">
            <w:pPr>
              <w:pStyle w:val="TableParagraph"/>
              <w:rPr>
                <w:b/>
                <w:sz w:val="26"/>
              </w:rPr>
            </w:pPr>
          </w:p>
          <w:p w:rsidR="007D6448" w:rsidRDefault="00B40502">
            <w:pPr>
              <w:pStyle w:val="TableParagraph"/>
              <w:spacing w:before="157"/>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1.12.11</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Các Quyết định và danh sách xét cấp học bổng khuyến khích học tập cho HSSV từng học kỳ theo năm học 2015 – 2016; 2016 – 2017; 2017 – 2018</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111</w:t>
            </w:r>
          </w:p>
        </w:tc>
        <w:tc>
          <w:tcPr>
            <w:tcW w:w="881" w:type="dxa"/>
          </w:tcPr>
          <w:p w:rsidR="007D6448" w:rsidRDefault="00B40502">
            <w:pPr>
              <w:pStyle w:val="TableParagraph"/>
              <w:spacing w:before="151"/>
              <w:ind w:left="362"/>
              <w:rPr>
                <w:rFonts w:ascii="Cambria"/>
                <w:sz w:val="26"/>
              </w:rPr>
            </w:pPr>
            <w:r>
              <w:rPr>
                <w:rFonts w:ascii="Cambria"/>
                <w:w w:val="99"/>
                <w:sz w:val="26"/>
              </w:rPr>
              <w:t>1</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B40502">
            <w:pPr>
              <w:pStyle w:val="TableParagraph"/>
              <w:spacing w:before="151"/>
              <w:ind w:left="103"/>
              <w:rPr>
                <w:rFonts w:ascii="Cambria"/>
                <w:sz w:val="26"/>
              </w:rPr>
            </w:pPr>
            <w:r>
              <w:rPr>
                <w:rFonts w:ascii="Cambria"/>
                <w:sz w:val="26"/>
              </w:rPr>
              <w:t>1.12.12</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Nội quy cơ quan trường Lý Tự trọng Thành phố Hồ Chí</w:t>
            </w:r>
            <w:r>
              <w:rPr>
                <w:rFonts w:ascii="Cambria" w:hAnsi="Cambria"/>
                <w:spacing w:val="-6"/>
                <w:sz w:val="26"/>
              </w:rPr>
              <w:t xml:space="preserve"> </w:t>
            </w:r>
            <w:r>
              <w:rPr>
                <w:rFonts w:ascii="Cambria" w:hAnsi="Cambria"/>
                <w:sz w:val="26"/>
              </w:rPr>
              <w:t>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112</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1.12.13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 định về chế độ công tác giảng viên viên năm 2016, 2017,</w:t>
            </w:r>
            <w:r>
              <w:rPr>
                <w:rFonts w:ascii="Cambria" w:hAnsi="Cambria"/>
                <w:spacing w:val="-9"/>
                <w:sz w:val="26"/>
              </w:rPr>
              <w:t xml:space="preserve"> </w:t>
            </w:r>
            <w:r>
              <w:rPr>
                <w:rFonts w:ascii="Cambria" w:hAnsi="Cambria"/>
                <w:sz w:val="26"/>
              </w:rPr>
              <w:t>2018</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113</w:t>
            </w:r>
          </w:p>
        </w:tc>
        <w:tc>
          <w:tcPr>
            <w:tcW w:w="881" w:type="dxa"/>
          </w:tcPr>
          <w:p w:rsidR="007D6448" w:rsidRDefault="00B40502">
            <w:pPr>
              <w:pStyle w:val="TableParagraph"/>
              <w:spacing w:before="154"/>
              <w:ind w:left="362"/>
              <w:rPr>
                <w:rFonts w:ascii="Cambria"/>
                <w:sz w:val="26"/>
              </w:rPr>
            </w:pPr>
            <w:r>
              <w:rPr>
                <w:rFonts w:ascii="Cambria"/>
                <w:w w:val="99"/>
                <w:sz w:val="26"/>
              </w:rPr>
              <w:t>1</w:t>
            </w:r>
          </w:p>
        </w:tc>
        <w:tc>
          <w:tcPr>
            <w:tcW w:w="994" w:type="dxa"/>
          </w:tcPr>
          <w:p w:rsidR="007D6448" w:rsidRDefault="00B40502">
            <w:pPr>
              <w:pStyle w:val="TableParagraph"/>
              <w:spacing w:before="154"/>
              <w:ind w:left="197" w:right="197"/>
              <w:jc w:val="center"/>
              <w:rPr>
                <w:rFonts w:ascii="Cambria"/>
                <w:sz w:val="26"/>
              </w:rPr>
            </w:pPr>
            <w:r>
              <w:rPr>
                <w:rFonts w:ascii="Cambria"/>
                <w:sz w:val="26"/>
              </w:rPr>
              <w:t>12</w:t>
            </w:r>
          </w:p>
        </w:tc>
        <w:tc>
          <w:tcPr>
            <w:tcW w:w="1241" w:type="dxa"/>
          </w:tcPr>
          <w:p w:rsidR="007D6448" w:rsidRDefault="00B40502">
            <w:pPr>
              <w:pStyle w:val="TableParagraph"/>
              <w:spacing w:before="154"/>
              <w:ind w:left="103"/>
              <w:rPr>
                <w:rFonts w:ascii="Cambria"/>
                <w:sz w:val="26"/>
              </w:rPr>
            </w:pPr>
            <w:r>
              <w:rPr>
                <w:rFonts w:ascii="Cambria"/>
                <w:sz w:val="26"/>
              </w:rPr>
              <w:t>1.12.14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xây dựng thời khóa biểu  năm học 2016 - 2017; 2017 - 2018; 2018 -2019</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114</w:t>
            </w:r>
          </w:p>
        </w:tc>
        <w:tc>
          <w:tcPr>
            <w:tcW w:w="881" w:type="dxa"/>
          </w:tcPr>
          <w:p w:rsidR="007D6448" w:rsidRDefault="00B40502">
            <w:pPr>
              <w:pStyle w:val="TableParagraph"/>
              <w:spacing w:before="153"/>
              <w:ind w:left="362"/>
              <w:rPr>
                <w:rFonts w:ascii="Cambria"/>
                <w:sz w:val="26"/>
              </w:rPr>
            </w:pPr>
            <w:r>
              <w:rPr>
                <w:rFonts w:ascii="Cambria"/>
                <w:w w:val="99"/>
                <w:sz w:val="26"/>
              </w:rPr>
              <w:t>1</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1.12.15</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Bảng phân công khối lượng giảng dạy năm học 2016 - 2017; 2017 - 2018; 2018 -2019</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115</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2.1.01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và công văn của Bộ giáo dục và đào tạo, Sở GDĐT TP.HCM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116</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2.1.02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giấy chứng nhận đăng ký hoạt động dạy nghề, đào tạo ngành tiếng Anh</w:t>
            </w:r>
          </w:p>
        </w:tc>
      </w:tr>
      <w:tr w:rsidR="007D6448">
        <w:trPr>
          <w:trHeight w:hRule="exact" w:val="859"/>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117</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9"/>
              <w:rPr>
                <w:b/>
                <w:sz w:val="23"/>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2.1.03</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Công văn số 884/TCDN-DNCQ ngày 28 tháng 5 năm 2015</w:t>
            </w:r>
          </w:p>
        </w:tc>
      </w:tr>
    </w:tbl>
    <w:p w:rsidR="007D6448" w:rsidRDefault="007D6448">
      <w:pPr>
        <w:rPr>
          <w:rFonts w:ascii="Cambria" w:hAnsi="Cambria"/>
          <w:sz w:val="26"/>
        </w:rPr>
        <w:sectPr w:rsidR="007D6448">
          <w:footerReference w:type="default" r:id="rId1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118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2.1.04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Các giấy chứng nhận đăng ký hoạt động giáo dục nghề nghiệp</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119</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2.1.05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chương trình đào tạo và chuẩn đầu ra</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120</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2.1.06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điều kiện dự thi, xét công nhận tốt nghiệp</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121</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2.1.07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định Chuẩn đầu ra 2017</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122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2.1.08</w:t>
            </w:r>
          </w:p>
        </w:tc>
        <w:tc>
          <w:tcPr>
            <w:tcW w:w="1133" w:type="dxa"/>
          </w:tcPr>
          <w:p w:rsidR="007D6448" w:rsidRDefault="007D6448"/>
        </w:tc>
        <w:tc>
          <w:tcPr>
            <w:tcW w:w="4962" w:type="dxa"/>
          </w:tcPr>
          <w:p w:rsidR="007D6448" w:rsidRDefault="00B40502">
            <w:pPr>
              <w:pStyle w:val="TableParagraph"/>
              <w:spacing w:before="12"/>
              <w:ind w:left="103" w:right="109"/>
              <w:rPr>
                <w:rFonts w:ascii="Cambria"/>
                <w:sz w:val="26"/>
              </w:rPr>
            </w:pPr>
            <w:r>
              <w:rPr>
                <w:rFonts w:ascii="Cambria"/>
                <w:sz w:val="26"/>
              </w:rPr>
              <w:t>lttc.edu.vn/congkhaigiaoduc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123</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2.1.09</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Niên giám năm học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124</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2.2.01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Đề án tuyển sinh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125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2.2.02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Thông báo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126</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2.2.03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Hồ sơ đăng ký xét tuyển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127</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Thông báo xác định chỉ tiêu tuyển sinh</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128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thành lập Hội đồng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129</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2.3.03</w:t>
            </w:r>
          </w:p>
        </w:tc>
        <w:tc>
          <w:tcPr>
            <w:tcW w:w="1133" w:type="dxa"/>
          </w:tcPr>
          <w:p w:rsidR="007D6448" w:rsidRDefault="007D6448"/>
        </w:tc>
        <w:tc>
          <w:tcPr>
            <w:tcW w:w="4962" w:type="dxa"/>
          </w:tcPr>
          <w:p w:rsidR="007D6448" w:rsidRDefault="00B40502">
            <w:pPr>
              <w:pStyle w:val="TableParagraph"/>
              <w:spacing w:before="14"/>
              <w:ind w:left="103"/>
              <w:rPr>
                <w:rFonts w:ascii="Cambria" w:hAnsi="Cambria"/>
                <w:sz w:val="26"/>
              </w:rPr>
            </w:pPr>
            <w:r>
              <w:rPr>
                <w:rFonts w:ascii="Cambria" w:hAnsi="Cambria"/>
                <w:sz w:val="26"/>
              </w:rPr>
              <w:t>Quyết định Ban thư ký hội đồng tuyển sinh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130</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tuyển sinh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131</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2.2.02</w:t>
            </w:r>
          </w:p>
        </w:tc>
        <w:tc>
          <w:tcPr>
            <w:tcW w:w="4962" w:type="dxa"/>
          </w:tcPr>
          <w:p w:rsidR="007D6448" w:rsidRDefault="00B40502">
            <w:pPr>
              <w:pStyle w:val="TableParagraph"/>
              <w:spacing w:before="7"/>
              <w:ind w:left="103" w:right="109"/>
              <w:rPr>
                <w:sz w:val="26"/>
              </w:rPr>
            </w:pPr>
            <w:r>
              <w:rPr>
                <w:sz w:val="26"/>
              </w:rPr>
              <w:t>Thông báo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132</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2.2.03</w:t>
            </w:r>
          </w:p>
        </w:tc>
        <w:tc>
          <w:tcPr>
            <w:tcW w:w="4962" w:type="dxa"/>
          </w:tcPr>
          <w:p w:rsidR="007D6448" w:rsidRDefault="00B40502">
            <w:pPr>
              <w:pStyle w:val="TableParagraph"/>
              <w:spacing w:before="9"/>
              <w:ind w:left="103" w:right="109"/>
              <w:rPr>
                <w:sz w:val="26"/>
              </w:rPr>
            </w:pPr>
            <w:r>
              <w:rPr>
                <w:sz w:val="26"/>
              </w:rPr>
              <w:t>Hồ sơ đăng ký xét tuyển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133</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2.3.05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phê duyệt danh sách trúng tuyển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134</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61"/>
              <w:rPr>
                <w:rFonts w:ascii="Cambria"/>
                <w:sz w:val="26"/>
              </w:rPr>
            </w:pPr>
            <w:r>
              <w:rPr>
                <w:rFonts w:ascii="Cambria"/>
                <w:sz w:val="26"/>
              </w:rPr>
              <w:t>2.3.06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kết quả tuyển sinh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135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2.3.07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phân lớp</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136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2.3.08</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Biên bản thanh kiểm tra công tác tuyển sinh</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137</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2.4.01</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Báo cáo tổng hợp nhu cầu của người học về phương thức tổ chức đào</w:t>
            </w:r>
            <w:r>
              <w:rPr>
                <w:rFonts w:ascii="Cambria" w:hAnsi="Cambria"/>
                <w:spacing w:val="-10"/>
                <w:sz w:val="26"/>
              </w:rPr>
              <w:t xml:space="preserve"> </w:t>
            </w:r>
            <w:r>
              <w:rPr>
                <w:rFonts w:ascii="Cambria" w:hAnsi="Cambria"/>
                <w:sz w:val="26"/>
              </w:rPr>
              <w:t>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138</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2.4.02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Văn bản 03 phương thức tổ chức đào tạo đáp ứng nhu cầu người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139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2.4.03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Thông báo hình thức tổ chức, ngành/nghề, trình độ, số lượng tuyển sinh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140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2.3.06</w:t>
            </w:r>
          </w:p>
        </w:tc>
        <w:tc>
          <w:tcPr>
            <w:tcW w:w="4962" w:type="dxa"/>
          </w:tcPr>
          <w:p w:rsidR="007D6448" w:rsidRDefault="00B40502">
            <w:pPr>
              <w:pStyle w:val="TableParagraph"/>
              <w:spacing w:before="9"/>
              <w:ind w:left="103" w:right="109"/>
              <w:rPr>
                <w:sz w:val="26"/>
              </w:rPr>
            </w:pPr>
            <w:r>
              <w:rPr>
                <w:sz w:val="26"/>
              </w:rPr>
              <w:t>Báo cáo kết quả tuyển sinh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141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2.4.04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khảo sát sinh viên sau khi tốt nghiệp có việc làm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142</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2.5.01</w:t>
            </w:r>
          </w:p>
        </w:tc>
        <w:tc>
          <w:tcPr>
            <w:tcW w:w="1133" w:type="dxa"/>
          </w:tcPr>
          <w:p w:rsidR="007D6448" w:rsidRDefault="007D6448"/>
        </w:tc>
        <w:tc>
          <w:tcPr>
            <w:tcW w:w="4962" w:type="dxa"/>
          </w:tcPr>
          <w:p w:rsidR="007D6448" w:rsidRDefault="00B40502">
            <w:pPr>
              <w:pStyle w:val="TableParagraph"/>
              <w:ind w:left="103" w:right="91"/>
              <w:rPr>
                <w:rFonts w:ascii="Cambria" w:hAnsi="Cambria"/>
                <w:sz w:val="26"/>
              </w:rPr>
            </w:pPr>
            <w:r>
              <w:rPr>
                <w:rFonts w:ascii="Cambria" w:hAnsi="Cambria"/>
                <w:sz w:val="26"/>
              </w:rPr>
              <w:t>Quyết định ban hành Chương trình đào tạo các ngành, nghề</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143</w:t>
            </w:r>
          </w:p>
        </w:tc>
        <w:tc>
          <w:tcPr>
            <w:tcW w:w="881" w:type="dxa"/>
          </w:tcPr>
          <w:p w:rsidR="007D6448" w:rsidRDefault="00B40502">
            <w:pPr>
              <w:pStyle w:val="TableParagraph"/>
              <w:spacing w:before="154"/>
              <w:ind w:left="362"/>
              <w:rPr>
                <w:rFonts w:ascii="Cambria"/>
                <w:sz w:val="26"/>
              </w:rPr>
            </w:pPr>
            <w:r>
              <w:rPr>
                <w:rFonts w:ascii="Cambria"/>
                <w:w w:val="99"/>
                <w:sz w:val="26"/>
              </w:rPr>
              <w:t>2</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2.5.02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Chương trình đào tạo các ngành, nghề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144</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2.5.03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Chương trình đào tạo liên thông từ trung cấp lên cao đẳng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145</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2.5.04</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Kế hoạch đào tạo trung cấp, cao đẳng năm học 2016 - 2017; 2017 - 2018; 2018 -2019</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146</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730"/>
        </w:trPr>
        <w:tc>
          <w:tcPr>
            <w:tcW w:w="680" w:type="dxa"/>
          </w:tcPr>
          <w:p w:rsidR="007D6448" w:rsidRDefault="00B40502">
            <w:pPr>
              <w:pStyle w:val="TableParagraph"/>
              <w:spacing w:before="206"/>
              <w:ind w:left="98" w:right="99"/>
              <w:jc w:val="center"/>
              <w:rPr>
                <w:rFonts w:ascii="Cambria"/>
                <w:sz w:val="26"/>
              </w:rPr>
            </w:pPr>
            <w:r>
              <w:rPr>
                <w:rFonts w:ascii="Cambria"/>
                <w:sz w:val="26"/>
              </w:rPr>
              <w:t>147</w:t>
            </w:r>
          </w:p>
        </w:tc>
        <w:tc>
          <w:tcPr>
            <w:tcW w:w="881" w:type="dxa"/>
          </w:tcPr>
          <w:p w:rsidR="007D6448" w:rsidRDefault="00B40502">
            <w:pPr>
              <w:pStyle w:val="TableParagraph"/>
              <w:spacing w:before="206"/>
              <w:ind w:left="362"/>
              <w:rPr>
                <w:rFonts w:ascii="Cambria"/>
                <w:sz w:val="26"/>
              </w:rPr>
            </w:pPr>
            <w:r>
              <w:rPr>
                <w:rFonts w:ascii="Cambria"/>
                <w:w w:val="99"/>
                <w:sz w:val="26"/>
              </w:rPr>
              <w:t>2</w:t>
            </w:r>
          </w:p>
        </w:tc>
        <w:tc>
          <w:tcPr>
            <w:tcW w:w="994" w:type="dxa"/>
          </w:tcPr>
          <w:p w:rsidR="007D6448" w:rsidRDefault="00B40502">
            <w:pPr>
              <w:pStyle w:val="TableParagraph"/>
              <w:spacing w:before="20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206"/>
              <w:ind w:left="103"/>
              <w:rPr>
                <w:rFonts w:ascii="Cambria"/>
                <w:sz w:val="26"/>
              </w:rPr>
            </w:pPr>
            <w:r>
              <w:rPr>
                <w:rFonts w:ascii="Cambria"/>
                <w:sz w:val="26"/>
              </w:rPr>
              <w:t>2.5.03</w:t>
            </w:r>
          </w:p>
        </w:tc>
        <w:tc>
          <w:tcPr>
            <w:tcW w:w="4962" w:type="dxa"/>
          </w:tcPr>
          <w:p w:rsidR="007D6448" w:rsidRDefault="00B40502">
            <w:pPr>
              <w:pStyle w:val="TableParagraph"/>
              <w:spacing w:before="112"/>
              <w:ind w:left="103" w:right="109"/>
              <w:rPr>
                <w:sz w:val="26"/>
              </w:rPr>
            </w:pPr>
            <w:r>
              <w:rPr>
                <w:sz w:val="26"/>
              </w:rPr>
              <w:t>Chương trình đào tạo liên thông từ trung cấp lên cao đẳng</w:t>
            </w:r>
          </w:p>
        </w:tc>
      </w:tr>
    </w:tbl>
    <w:p w:rsidR="007D6448" w:rsidRDefault="007D6448">
      <w:pPr>
        <w:rPr>
          <w:sz w:val="26"/>
        </w:rPr>
        <w:sectPr w:rsidR="007D6448">
          <w:footerReference w:type="default" r:id="rId1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148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2.5.05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phân công khối lượng giảng dạy học kỳ</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149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2.5.06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 từng học kỳ năm học</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150</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151</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2.5.03</w:t>
            </w:r>
          </w:p>
        </w:tc>
        <w:tc>
          <w:tcPr>
            <w:tcW w:w="4962" w:type="dxa"/>
          </w:tcPr>
          <w:p w:rsidR="007D6448" w:rsidRDefault="00B40502">
            <w:pPr>
              <w:pStyle w:val="TableParagraph"/>
              <w:ind w:left="103" w:right="109"/>
              <w:rPr>
                <w:sz w:val="26"/>
              </w:rPr>
            </w:pPr>
            <w:r>
              <w:rPr>
                <w:sz w:val="26"/>
              </w:rPr>
              <w:t>Chương trình đào tạo liên thông từ trung cấp lên cao đẳng</w:t>
            </w:r>
          </w:p>
        </w:tc>
      </w:tr>
      <w:tr w:rsidR="007D6448">
        <w:trPr>
          <w:trHeight w:hRule="exact" w:val="614"/>
        </w:trPr>
        <w:tc>
          <w:tcPr>
            <w:tcW w:w="680" w:type="dxa"/>
          </w:tcPr>
          <w:p w:rsidR="007D6448" w:rsidRDefault="00B40502">
            <w:pPr>
              <w:pStyle w:val="TableParagraph"/>
              <w:spacing w:before="149"/>
              <w:ind w:left="98" w:right="99"/>
              <w:jc w:val="center"/>
              <w:rPr>
                <w:rFonts w:ascii="Cambria"/>
                <w:sz w:val="26"/>
              </w:rPr>
            </w:pPr>
            <w:r>
              <w:rPr>
                <w:rFonts w:ascii="Cambria"/>
                <w:sz w:val="26"/>
              </w:rPr>
              <w:t>152</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2.5.04</w:t>
            </w:r>
          </w:p>
        </w:tc>
        <w:tc>
          <w:tcPr>
            <w:tcW w:w="4962" w:type="dxa"/>
          </w:tcPr>
          <w:p w:rsidR="007D6448" w:rsidRDefault="00B40502">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7D6448">
        <w:trPr>
          <w:trHeight w:hRule="exact" w:val="1839"/>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98" w:right="99"/>
              <w:jc w:val="center"/>
              <w:rPr>
                <w:rFonts w:ascii="Cambria"/>
                <w:sz w:val="26"/>
              </w:rPr>
            </w:pPr>
            <w:r>
              <w:rPr>
                <w:rFonts w:ascii="Cambria"/>
                <w:sz w:val="26"/>
              </w:rPr>
              <w:t>153</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161"/>
              <w:rPr>
                <w:rFonts w:ascii="Cambria"/>
                <w:sz w:val="26"/>
              </w:rPr>
            </w:pPr>
            <w:r>
              <w:rPr>
                <w:rFonts w:ascii="Cambria"/>
                <w:sz w:val="26"/>
              </w:rPr>
              <w:t>2.6.01</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Quyết định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w:t>
            </w:r>
            <w:r>
              <w:rPr>
                <w:rFonts w:ascii="Cambria" w:hAnsi="Cambria"/>
                <w:spacing w:val="-12"/>
                <w:sz w:val="26"/>
              </w:rPr>
              <w:t xml:space="preserve"> </w:t>
            </w:r>
            <w:r>
              <w:rPr>
                <w:rFonts w:ascii="Cambria" w:hAnsi="Cambria"/>
                <w:sz w:val="26"/>
              </w:rPr>
              <w:t>Minh</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154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2.6.02</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Quyết định ban hành quy định đào tạo cao đẳng hệ chính quy theo học chế tín chỉ tại trường Cao đẳng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155</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2.6.03</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Quyết định ban hành quy chế đào tạo trong dạy nghề hệ chính</w:t>
            </w:r>
            <w:r>
              <w:rPr>
                <w:rFonts w:ascii="Cambria" w:hAnsi="Cambria"/>
                <w:spacing w:val="-10"/>
                <w:sz w:val="26"/>
              </w:rPr>
              <w:t xml:space="preserve"> </w:t>
            </w:r>
            <w:r>
              <w:rPr>
                <w:rFonts w:ascii="Cambria" w:hAnsi="Cambria"/>
                <w:sz w:val="26"/>
              </w:rPr>
              <w:t>quy</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156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61"/>
              <w:rPr>
                <w:rFonts w:ascii="Cambria"/>
                <w:sz w:val="26"/>
              </w:rPr>
            </w:pPr>
            <w:r>
              <w:rPr>
                <w:rFonts w:ascii="Cambria"/>
                <w:sz w:val="26"/>
              </w:rPr>
              <w:t>2.6.04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Tổ thanh tra - Pháp chế</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157</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2.6.05</w:t>
            </w:r>
          </w:p>
        </w:tc>
        <w:tc>
          <w:tcPr>
            <w:tcW w:w="1133" w:type="dxa"/>
          </w:tcPr>
          <w:p w:rsidR="007D6448" w:rsidRDefault="007D6448"/>
        </w:tc>
        <w:tc>
          <w:tcPr>
            <w:tcW w:w="4962" w:type="dxa"/>
          </w:tcPr>
          <w:p w:rsidR="007D6448" w:rsidRDefault="00B40502">
            <w:pPr>
              <w:pStyle w:val="TableParagraph"/>
              <w:spacing w:before="2"/>
              <w:ind w:left="103" w:right="104"/>
              <w:rPr>
                <w:rFonts w:ascii="Cambria" w:hAnsi="Cambria"/>
                <w:sz w:val="26"/>
              </w:rPr>
            </w:pPr>
            <w:r>
              <w:rPr>
                <w:rFonts w:ascii="Cambria" w:hAnsi="Cambria"/>
                <w:sz w:val="26"/>
              </w:rPr>
              <w:t>Báo cáo tháng về tình hình vi phạm của CB-GV-NV</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158</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2.6.06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Kết quả dự giờ, kiểm tra toàn diện từng học kỳ của khoa</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159</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2.6.07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giáo viên - Lịch giảng dạy học kỳ, giáo án, sổ tay giáo viên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160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kết quả dự giờ, kiểm tra toàn diện giáo viên từng học kỳ, cả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161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2.6.09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báo cáo sơ kết học kỳ, tổng kết hàng năm</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162</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2.5.01</w:t>
            </w:r>
          </w:p>
        </w:tc>
        <w:tc>
          <w:tcPr>
            <w:tcW w:w="4962" w:type="dxa"/>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163</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164</w:t>
            </w:r>
          </w:p>
        </w:tc>
        <w:tc>
          <w:tcPr>
            <w:tcW w:w="881" w:type="dxa"/>
          </w:tcPr>
          <w:p w:rsidR="007D6448" w:rsidRDefault="00B40502">
            <w:pPr>
              <w:pStyle w:val="TableParagraph"/>
              <w:spacing w:before="147"/>
              <w:ind w:left="362"/>
              <w:rPr>
                <w:rFonts w:ascii="Cambria"/>
                <w:sz w:val="26"/>
              </w:rPr>
            </w:pPr>
            <w:r>
              <w:rPr>
                <w:rFonts w:ascii="Cambria"/>
                <w:w w:val="99"/>
                <w:sz w:val="26"/>
              </w:rPr>
              <w:t>2</w:t>
            </w:r>
          </w:p>
        </w:tc>
        <w:tc>
          <w:tcPr>
            <w:tcW w:w="994" w:type="dxa"/>
          </w:tcPr>
          <w:p w:rsidR="007D6448" w:rsidRDefault="00B40502">
            <w:pPr>
              <w:pStyle w:val="TableParagraph"/>
              <w:spacing w:before="147"/>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2.5.03</w:t>
            </w:r>
          </w:p>
        </w:tc>
        <w:tc>
          <w:tcPr>
            <w:tcW w:w="4962" w:type="dxa"/>
          </w:tcPr>
          <w:p w:rsidR="007D6448" w:rsidRDefault="00B40502">
            <w:pPr>
              <w:pStyle w:val="TableParagraph"/>
              <w:ind w:left="103" w:right="109"/>
              <w:rPr>
                <w:sz w:val="26"/>
              </w:rPr>
            </w:pPr>
            <w:r>
              <w:rPr>
                <w:sz w:val="26"/>
              </w:rPr>
              <w:t>Chương trình đào tạo liên thông từ trung cấp lên cao đẳng</w:t>
            </w:r>
          </w:p>
        </w:tc>
      </w:tr>
      <w:tr w:rsidR="007D6448">
        <w:trPr>
          <w:trHeight w:hRule="exact" w:val="614"/>
        </w:trPr>
        <w:tc>
          <w:tcPr>
            <w:tcW w:w="680" w:type="dxa"/>
          </w:tcPr>
          <w:p w:rsidR="007D6448" w:rsidRDefault="00B40502">
            <w:pPr>
              <w:pStyle w:val="TableParagraph"/>
              <w:spacing w:before="151"/>
              <w:ind w:left="98" w:right="99"/>
              <w:jc w:val="center"/>
              <w:rPr>
                <w:rFonts w:ascii="Cambria"/>
                <w:sz w:val="26"/>
              </w:rPr>
            </w:pPr>
            <w:r>
              <w:rPr>
                <w:rFonts w:ascii="Cambria"/>
                <w:sz w:val="26"/>
              </w:rPr>
              <w:t>165</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2.5.04</w:t>
            </w:r>
          </w:p>
        </w:tc>
        <w:tc>
          <w:tcPr>
            <w:tcW w:w="4962" w:type="dxa"/>
          </w:tcPr>
          <w:p w:rsidR="007D6448" w:rsidRDefault="00B40502">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166</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2.7.01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họp HĐKHĐT hàng 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167</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2.7.02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HĐĐT năm học cũ và nhiệm vụ hoạt động đào tạo năm học mới</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168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2.7.03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đối thoại với HSSV- P.CTCTHSSV</w:t>
            </w:r>
          </w:p>
        </w:tc>
      </w:tr>
      <w:tr w:rsidR="007D6448">
        <w:trPr>
          <w:trHeight w:hRule="exact" w:val="557"/>
        </w:trPr>
        <w:tc>
          <w:tcPr>
            <w:tcW w:w="680" w:type="dxa"/>
          </w:tcPr>
          <w:p w:rsidR="007D6448" w:rsidRDefault="00B40502">
            <w:pPr>
              <w:pStyle w:val="TableParagraph"/>
              <w:spacing w:before="122"/>
              <w:ind w:left="98" w:right="99"/>
              <w:jc w:val="center"/>
              <w:rPr>
                <w:rFonts w:ascii="Cambria"/>
                <w:sz w:val="26"/>
              </w:rPr>
            </w:pPr>
            <w:r>
              <w:rPr>
                <w:rFonts w:ascii="Cambria"/>
                <w:sz w:val="26"/>
              </w:rPr>
              <w:t>169</w:t>
            </w:r>
          </w:p>
        </w:tc>
        <w:tc>
          <w:tcPr>
            <w:tcW w:w="881" w:type="dxa"/>
          </w:tcPr>
          <w:p w:rsidR="007D6448" w:rsidRDefault="00B40502">
            <w:pPr>
              <w:pStyle w:val="TableParagraph"/>
              <w:spacing w:before="122"/>
              <w:ind w:left="362"/>
              <w:rPr>
                <w:rFonts w:ascii="Cambria"/>
                <w:sz w:val="26"/>
              </w:rPr>
            </w:pPr>
            <w:r>
              <w:rPr>
                <w:rFonts w:ascii="Cambria"/>
                <w:w w:val="99"/>
                <w:sz w:val="26"/>
              </w:rPr>
              <w:t>2</w:t>
            </w:r>
          </w:p>
        </w:tc>
        <w:tc>
          <w:tcPr>
            <w:tcW w:w="994" w:type="dxa"/>
          </w:tcPr>
          <w:p w:rsidR="007D6448" w:rsidRDefault="00B40502">
            <w:pPr>
              <w:pStyle w:val="TableParagraph"/>
              <w:spacing w:before="122"/>
              <w:jc w:val="center"/>
              <w:rPr>
                <w:rFonts w:ascii="Cambria"/>
                <w:sz w:val="26"/>
              </w:rPr>
            </w:pPr>
            <w:r>
              <w:rPr>
                <w:rFonts w:ascii="Cambria"/>
                <w:w w:val="99"/>
                <w:sz w:val="26"/>
              </w:rPr>
              <w:t>7</w:t>
            </w:r>
          </w:p>
        </w:tc>
        <w:tc>
          <w:tcPr>
            <w:tcW w:w="1241" w:type="dxa"/>
          </w:tcPr>
          <w:p w:rsidR="007D6448" w:rsidRDefault="00B40502">
            <w:pPr>
              <w:pStyle w:val="TableParagraph"/>
              <w:spacing w:before="122"/>
              <w:ind w:left="103"/>
              <w:rPr>
                <w:rFonts w:ascii="Cambria"/>
                <w:sz w:val="26"/>
              </w:rPr>
            </w:pPr>
            <w:r>
              <w:rPr>
                <w:rFonts w:ascii="Cambria"/>
                <w:sz w:val="26"/>
              </w:rPr>
              <w:t>2.7.04</w:t>
            </w:r>
          </w:p>
        </w:tc>
        <w:tc>
          <w:tcPr>
            <w:tcW w:w="1133" w:type="dxa"/>
          </w:tcPr>
          <w:p w:rsidR="007D6448" w:rsidRDefault="007D6448"/>
        </w:tc>
        <w:tc>
          <w:tcPr>
            <w:tcW w:w="4962" w:type="dxa"/>
          </w:tcPr>
          <w:p w:rsidR="007D6448" w:rsidRDefault="00B40502">
            <w:pPr>
              <w:pStyle w:val="TableParagraph"/>
              <w:spacing w:before="122"/>
              <w:ind w:left="103" w:right="109"/>
              <w:rPr>
                <w:rFonts w:ascii="Cambria" w:hAnsi="Cambria"/>
                <w:sz w:val="26"/>
              </w:rPr>
            </w:pPr>
            <w:r>
              <w:rPr>
                <w:rFonts w:ascii="Cambria" w:hAnsi="Cambria"/>
                <w:sz w:val="26"/>
              </w:rPr>
              <w:t>Phiếu khảo sát ý kiến của doanh nghiệp</w:t>
            </w:r>
          </w:p>
        </w:tc>
      </w:tr>
    </w:tbl>
    <w:p w:rsidR="007D6448" w:rsidRDefault="007D6448">
      <w:pPr>
        <w:rPr>
          <w:rFonts w:ascii="Cambria" w:hAnsi="Cambria"/>
          <w:sz w:val="26"/>
        </w:rPr>
        <w:sectPr w:rsidR="007D6448">
          <w:footerReference w:type="default" r:id="rId1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170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2.7.05</w:t>
            </w:r>
          </w:p>
        </w:tc>
        <w:tc>
          <w:tcPr>
            <w:tcW w:w="1133" w:type="dxa"/>
          </w:tcPr>
          <w:p w:rsidR="007D6448" w:rsidRDefault="007D6448"/>
        </w:tc>
        <w:tc>
          <w:tcPr>
            <w:tcW w:w="4962" w:type="dxa"/>
          </w:tcPr>
          <w:p w:rsidR="007D6448" w:rsidRDefault="00B40502">
            <w:pPr>
              <w:pStyle w:val="TableParagraph"/>
              <w:spacing w:before="2"/>
              <w:ind w:left="103" w:right="107"/>
              <w:rPr>
                <w:rFonts w:ascii="Cambria" w:hAnsi="Cambria"/>
                <w:sz w:val="26"/>
              </w:rPr>
            </w:pPr>
            <w:r>
              <w:rPr>
                <w:rFonts w:ascii="Cambria" w:hAnsi="Cambria"/>
                <w:sz w:val="26"/>
              </w:rPr>
              <w:t>Kế hoạch tổ chức Hội thảo chuyên đề, ngày Hội việc làm</w:t>
            </w:r>
          </w:p>
        </w:tc>
      </w:tr>
      <w:tr w:rsidR="007D6448">
        <w:trPr>
          <w:trHeight w:hRule="exact" w:val="612"/>
        </w:trPr>
        <w:tc>
          <w:tcPr>
            <w:tcW w:w="680" w:type="dxa"/>
          </w:tcPr>
          <w:p w:rsidR="007D6448" w:rsidRDefault="00B40502">
            <w:pPr>
              <w:pStyle w:val="TableParagraph"/>
              <w:spacing w:before="149"/>
              <w:ind w:left="98" w:right="99"/>
              <w:jc w:val="center"/>
              <w:rPr>
                <w:rFonts w:ascii="Cambria"/>
                <w:sz w:val="26"/>
              </w:rPr>
            </w:pPr>
            <w:r>
              <w:rPr>
                <w:rFonts w:ascii="Cambria"/>
                <w:sz w:val="26"/>
              </w:rPr>
              <w:t>171</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2.5.04</w:t>
            </w:r>
          </w:p>
        </w:tc>
        <w:tc>
          <w:tcPr>
            <w:tcW w:w="4962" w:type="dxa"/>
          </w:tcPr>
          <w:p w:rsidR="007D6448" w:rsidRDefault="00B40502">
            <w:pPr>
              <w:pStyle w:val="TableParagraph"/>
              <w:spacing w:line="242" w:lineRule="auto"/>
              <w:ind w:left="103" w:right="109"/>
              <w:rPr>
                <w:rFonts w:ascii="Cambria" w:hAnsi="Cambria"/>
                <w:sz w:val="26"/>
              </w:rPr>
            </w:pPr>
            <w:r>
              <w:rPr>
                <w:sz w:val="26"/>
              </w:rPr>
              <w:t xml:space="preserve">Kế hoạch đào tạo trung cấp, cao đẳng năm học </w:t>
            </w:r>
            <w:r>
              <w:rPr>
                <w:rFonts w:ascii="Cambria" w:hAnsi="Cambria"/>
                <w:sz w:val="26"/>
              </w:rPr>
              <w:t>2016 - 2017; 2017 - 2018; 2018 -2019</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172</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2.7.06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HSSV thực tập tại cơ sở sản xuất, doanh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173</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2.7.07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Hình ảnh HSSV thực hành, thực tập tại doanh nghiệp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174</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2.7.08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tham quan doanh nghiệp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175</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2.7.09</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Phiếu thực tập tốt nghiệp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176</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177</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178</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179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2.8.01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dự giờ, thao giảng cấp khoa và hội giảng cấp trường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180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8</w:t>
            </w:r>
          </w:p>
        </w:tc>
        <w:tc>
          <w:tcPr>
            <w:tcW w:w="1241" w:type="dxa"/>
          </w:tcPr>
          <w:p w:rsidR="007D6448" w:rsidRDefault="00B40502">
            <w:pPr>
              <w:pStyle w:val="TableParagraph"/>
              <w:spacing w:before="14"/>
              <w:ind w:left="103"/>
              <w:rPr>
                <w:rFonts w:ascii="Cambria"/>
                <w:sz w:val="26"/>
              </w:rPr>
            </w:pPr>
            <w:r>
              <w:rPr>
                <w:rFonts w:ascii="Cambria"/>
                <w:sz w:val="26"/>
              </w:rPr>
              <w:t>2.8.02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Lịch dự giảng của giáo viên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181</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2.8.03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của giáo viên</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182</w:t>
            </w:r>
          </w:p>
        </w:tc>
        <w:tc>
          <w:tcPr>
            <w:tcW w:w="881" w:type="dxa"/>
          </w:tcPr>
          <w:p w:rsidR="007D6448" w:rsidRDefault="00B40502">
            <w:pPr>
              <w:pStyle w:val="TableParagraph"/>
              <w:spacing w:before="149"/>
              <w:ind w:left="362"/>
              <w:rPr>
                <w:rFonts w:ascii="Cambria"/>
                <w:sz w:val="26"/>
              </w:rPr>
            </w:pPr>
            <w:r>
              <w:rPr>
                <w:rFonts w:ascii="Cambria"/>
                <w:w w:val="99"/>
                <w:sz w:val="26"/>
              </w:rPr>
              <w:t>2</w:t>
            </w:r>
          </w:p>
        </w:tc>
        <w:tc>
          <w:tcPr>
            <w:tcW w:w="994" w:type="dxa"/>
          </w:tcPr>
          <w:p w:rsidR="007D6448" w:rsidRDefault="00B40502">
            <w:pPr>
              <w:pStyle w:val="TableParagraph"/>
              <w:spacing w:before="149"/>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2.6.08</w:t>
            </w:r>
          </w:p>
        </w:tc>
        <w:tc>
          <w:tcPr>
            <w:tcW w:w="4962" w:type="dxa"/>
          </w:tcPr>
          <w:p w:rsidR="007D6448" w:rsidRDefault="00B40502">
            <w:pPr>
              <w:pStyle w:val="TableParagraph"/>
              <w:ind w:left="103" w:right="109"/>
              <w:rPr>
                <w:sz w:val="26"/>
              </w:rPr>
            </w:pPr>
            <w:r>
              <w:rPr>
                <w:sz w:val="26"/>
              </w:rPr>
              <w:t>Báo cáo kết quả dự giờ, kiểm tra toàn diện giáo viên từng học kỳ, cả năm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183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2.9.01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hằng năm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184</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2.9.02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Bảng thống kê các phòng được lắp máy chiếu</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185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2.9.03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Bài giảng điện tử</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186</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B40502">
            <w:pPr>
              <w:pStyle w:val="TableParagraph"/>
              <w:spacing w:before="14"/>
              <w:ind w:left="103"/>
              <w:rPr>
                <w:rFonts w:ascii="Cambria"/>
                <w:sz w:val="26"/>
              </w:rPr>
            </w:pPr>
            <w:r>
              <w:rPr>
                <w:rFonts w:ascii="Cambria"/>
                <w:sz w:val="26"/>
              </w:rPr>
              <w:t>2.9.04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Bài tập yêu cầu báo cáo bằng PowerPoint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187</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2.9.05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phần mềm quản lý đào 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188</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10</w:t>
            </w:r>
          </w:p>
        </w:tc>
        <w:tc>
          <w:tcPr>
            <w:tcW w:w="1241" w:type="dxa"/>
          </w:tcPr>
          <w:p w:rsidR="007D6448" w:rsidRDefault="00B40502">
            <w:pPr>
              <w:pStyle w:val="TableParagraph"/>
              <w:spacing w:before="151"/>
              <w:ind w:left="161"/>
              <w:rPr>
                <w:rFonts w:ascii="Cambria"/>
                <w:sz w:val="26"/>
              </w:rPr>
            </w:pPr>
            <w:r>
              <w:rPr>
                <w:rFonts w:ascii="Cambria"/>
                <w:sz w:val="26"/>
              </w:rPr>
              <w:t>2.10.01</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 định chức năng, nhiệm vụ của các đơn vị trong toàn trường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189</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2.10.02</w:t>
            </w:r>
          </w:p>
        </w:tc>
        <w:tc>
          <w:tcPr>
            <w:tcW w:w="1133" w:type="dxa"/>
          </w:tcPr>
          <w:p w:rsidR="007D6448" w:rsidRDefault="007D6448"/>
        </w:tc>
        <w:tc>
          <w:tcPr>
            <w:tcW w:w="4962" w:type="dxa"/>
          </w:tcPr>
          <w:p w:rsidR="007D6448" w:rsidRDefault="00B40502">
            <w:pPr>
              <w:pStyle w:val="TableParagraph"/>
              <w:ind w:left="103" w:right="104"/>
              <w:jc w:val="both"/>
              <w:rPr>
                <w:sz w:val="26"/>
              </w:rPr>
            </w:pPr>
            <w:r>
              <w:rPr>
                <w:sz w:val="26"/>
              </w:rPr>
              <w:t>Nội quy cơ quan trường Cao đẳng Lý Tự Trọng Tp.HCM theo Quyết định số 1157/QĐ-TC-LTT ngày 23/10/2018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190</w:t>
            </w:r>
          </w:p>
        </w:tc>
        <w:tc>
          <w:tcPr>
            <w:tcW w:w="881" w:type="dxa"/>
          </w:tcPr>
          <w:p w:rsidR="007D6448" w:rsidRDefault="007D6448"/>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2.6.04</w:t>
            </w:r>
          </w:p>
        </w:tc>
        <w:tc>
          <w:tcPr>
            <w:tcW w:w="4962" w:type="dxa"/>
          </w:tcPr>
          <w:p w:rsidR="007D6448" w:rsidRDefault="00B40502">
            <w:pPr>
              <w:pStyle w:val="TableParagraph"/>
              <w:spacing w:before="7"/>
              <w:ind w:left="103" w:right="109"/>
              <w:rPr>
                <w:sz w:val="26"/>
              </w:rPr>
            </w:pPr>
            <w:r>
              <w:rPr>
                <w:sz w:val="26"/>
              </w:rPr>
              <w:t>Quyết định thành lập Tổ thanh tra - Pháp chế</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191</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công tác thanh tra nội bộ</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192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2.10.04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đào tạo Trung cấp, Cao đẳng</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193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2.10.05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194</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giảng dạy của giáo viên</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195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2.10.07</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 định về việc thực hiện dự giờ, kiểm  tra toàn diện, tổ chức thao giảng cấp khoa và hội giảng cấp</w:t>
            </w:r>
            <w:r>
              <w:rPr>
                <w:rFonts w:ascii="Cambria" w:hAnsi="Cambria"/>
                <w:spacing w:val="-8"/>
                <w:sz w:val="26"/>
              </w:rPr>
              <w:t xml:space="preserve"> </w:t>
            </w:r>
            <w:r>
              <w:rPr>
                <w:rFonts w:ascii="Cambria" w:hAnsi="Cambria"/>
                <w:sz w:val="26"/>
              </w:rPr>
              <w:t>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196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2.10.08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dự giờ và kiểm tra hồ sơ chuyên môn, do khoa xây dựng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197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2.10.09</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về công tác ra đề, coi chấm thi</w:t>
            </w:r>
          </w:p>
        </w:tc>
      </w:tr>
      <w:tr w:rsidR="007D6448">
        <w:trPr>
          <w:trHeight w:hRule="exact" w:val="554"/>
        </w:trPr>
        <w:tc>
          <w:tcPr>
            <w:tcW w:w="680" w:type="dxa"/>
          </w:tcPr>
          <w:p w:rsidR="007D6448" w:rsidRDefault="00B40502">
            <w:pPr>
              <w:pStyle w:val="TableParagraph"/>
              <w:spacing w:before="120"/>
              <w:ind w:left="98" w:right="99"/>
              <w:jc w:val="center"/>
              <w:rPr>
                <w:rFonts w:ascii="Cambria"/>
                <w:sz w:val="26"/>
              </w:rPr>
            </w:pPr>
            <w:r>
              <w:rPr>
                <w:rFonts w:ascii="Cambria"/>
                <w:sz w:val="26"/>
              </w:rPr>
              <w:t>198</w:t>
            </w:r>
          </w:p>
        </w:tc>
        <w:tc>
          <w:tcPr>
            <w:tcW w:w="881" w:type="dxa"/>
          </w:tcPr>
          <w:p w:rsidR="007D6448" w:rsidRDefault="00B40502">
            <w:pPr>
              <w:pStyle w:val="TableParagraph"/>
              <w:spacing w:before="120"/>
              <w:ind w:left="362"/>
              <w:rPr>
                <w:rFonts w:ascii="Cambria"/>
                <w:sz w:val="26"/>
              </w:rPr>
            </w:pPr>
            <w:r>
              <w:rPr>
                <w:rFonts w:ascii="Cambria"/>
                <w:w w:val="99"/>
                <w:sz w:val="26"/>
              </w:rPr>
              <w:t>2</w:t>
            </w:r>
          </w:p>
        </w:tc>
        <w:tc>
          <w:tcPr>
            <w:tcW w:w="994" w:type="dxa"/>
          </w:tcPr>
          <w:p w:rsidR="007D6448" w:rsidRDefault="00B40502">
            <w:pPr>
              <w:pStyle w:val="TableParagraph"/>
              <w:spacing w:before="120"/>
              <w:ind w:left="197" w:right="197"/>
              <w:jc w:val="center"/>
              <w:rPr>
                <w:rFonts w:ascii="Cambria"/>
                <w:sz w:val="26"/>
              </w:rPr>
            </w:pPr>
            <w:r>
              <w:rPr>
                <w:rFonts w:ascii="Cambria"/>
                <w:sz w:val="26"/>
              </w:rPr>
              <w:t>10</w:t>
            </w:r>
          </w:p>
        </w:tc>
        <w:tc>
          <w:tcPr>
            <w:tcW w:w="1241" w:type="dxa"/>
          </w:tcPr>
          <w:p w:rsidR="007D6448" w:rsidRDefault="00B40502">
            <w:pPr>
              <w:pStyle w:val="TableParagraph"/>
              <w:spacing w:before="120"/>
              <w:ind w:left="103"/>
              <w:rPr>
                <w:rFonts w:ascii="Cambria"/>
                <w:sz w:val="26"/>
              </w:rPr>
            </w:pPr>
            <w:r>
              <w:rPr>
                <w:rFonts w:ascii="Cambria"/>
                <w:sz w:val="26"/>
              </w:rPr>
              <w:t>2.10.10</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Báo cáo tình hình vi phạm của CB-GV-NV</w:t>
            </w:r>
          </w:p>
        </w:tc>
      </w:tr>
    </w:tbl>
    <w:p w:rsidR="007D6448" w:rsidRDefault="007D6448">
      <w:pPr>
        <w:rPr>
          <w:rFonts w:ascii="Cambria" w:hAnsi="Cambria"/>
          <w:sz w:val="26"/>
        </w:rPr>
        <w:sectPr w:rsidR="007D6448">
          <w:footerReference w:type="default" r:id="rId1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199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61"/>
              <w:rPr>
                <w:rFonts w:ascii="Cambria"/>
                <w:sz w:val="26"/>
              </w:rPr>
            </w:pPr>
            <w:r>
              <w:rPr>
                <w:rFonts w:ascii="Cambria"/>
                <w:sz w:val="26"/>
              </w:rPr>
              <w:t>2.10.11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kết quả dự giờ, kiểm tra toàn diện từng học kỳ của khoa</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200</w:t>
            </w:r>
          </w:p>
        </w:tc>
        <w:tc>
          <w:tcPr>
            <w:tcW w:w="881" w:type="dxa"/>
          </w:tcPr>
          <w:p w:rsidR="007D6448" w:rsidRDefault="007D6448"/>
        </w:tc>
        <w:tc>
          <w:tcPr>
            <w:tcW w:w="994" w:type="dxa"/>
          </w:tcPr>
          <w:p w:rsidR="007D6448" w:rsidRDefault="00B40502">
            <w:pPr>
              <w:pStyle w:val="TableParagraph"/>
              <w:spacing w:before="147"/>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2.6.07</w:t>
            </w:r>
          </w:p>
        </w:tc>
        <w:tc>
          <w:tcPr>
            <w:tcW w:w="4962" w:type="dxa"/>
          </w:tcPr>
          <w:p w:rsidR="007D6448" w:rsidRDefault="00B40502">
            <w:pPr>
              <w:pStyle w:val="TableParagraph"/>
              <w:ind w:left="103" w:right="163"/>
              <w:rPr>
                <w:sz w:val="26"/>
              </w:rPr>
            </w:pPr>
            <w:r>
              <w:rPr>
                <w:sz w:val="26"/>
              </w:rPr>
              <w:t>Hồ sơ giáo viên - Lịch giảng dạy học kỳ,  giáo án, sổ tay giáo</w:t>
            </w:r>
            <w:r>
              <w:rPr>
                <w:spacing w:val="-6"/>
                <w:sz w:val="26"/>
              </w:rPr>
              <w:t xml:space="preserve"> </w:t>
            </w:r>
            <w:r>
              <w:rPr>
                <w:sz w:val="26"/>
              </w:rPr>
              <w:t>viên</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201</w:t>
            </w:r>
          </w:p>
        </w:tc>
        <w:tc>
          <w:tcPr>
            <w:tcW w:w="881" w:type="dxa"/>
          </w:tcPr>
          <w:p w:rsidR="007D6448" w:rsidRDefault="007D6448"/>
        </w:tc>
        <w:tc>
          <w:tcPr>
            <w:tcW w:w="994" w:type="dxa"/>
          </w:tcPr>
          <w:p w:rsidR="007D6448" w:rsidRDefault="00B40502">
            <w:pPr>
              <w:pStyle w:val="TableParagraph"/>
              <w:spacing w:before="146"/>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2.6.09</w:t>
            </w:r>
          </w:p>
        </w:tc>
        <w:tc>
          <w:tcPr>
            <w:tcW w:w="4962" w:type="dxa"/>
          </w:tcPr>
          <w:p w:rsidR="007D6448" w:rsidRDefault="00B40502">
            <w:pPr>
              <w:pStyle w:val="TableParagraph"/>
              <w:ind w:left="103" w:right="163"/>
              <w:rPr>
                <w:sz w:val="26"/>
              </w:rPr>
            </w:pPr>
            <w:r>
              <w:rPr>
                <w:sz w:val="26"/>
              </w:rPr>
              <w:t>Các báo cáo sơ kết học kỳ, tổng kết hàng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202</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10</w:t>
            </w:r>
          </w:p>
        </w:tc>
        <w:tc>
          <w:tcPr>
            <w:tcW w:w="1241" w:type="dxa"/>
          </w:tcPr>
          <w:p w:rsidR="007D6448" w:rsidRDefault="00B40502">
            <w:pPr>
              <w:pStyle w:val="TableParagraph"/>
              <w:spacing w:before="14"/>
              <w:ind w:left="103"/>
              <w:rPr>
                <w:rFonts w:ascii="Cambria"/>
                <w:sz w:val="26"/>
              </w:rPr>
            </w:pPr>
            <w:r>
              <w:rPr>
                <w:rFonts w:ascii="Cambria"/>
                <w:sz w:val="26"/>
              </w:rPr>
              <w:t>2.10.12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tổng kết công tác thanh tra nội bộ</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203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2.10.13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thực hiện nhiệm vụ năm học</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204</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2.10.11</w:t>
            </w:r>
          </w:p>
        </w:tc>
        <w:tc>
          <w:tcPr>
            <w:tcW w:w="4962" w:type="dxa"/>
          </w:tcPr>
          <w:p w:rsidR="007D6448" w:rsidRDefault="00B40502">
            <w:pPr>
              <w:pStyle w:val="TableParagraph"/>
              <w:ind w:left="103" w:right="109"/>
              <w:rPr>
                <w:sz w:val="26"/>
              </w:rPr>
            </w:pPr>
            <w:r>
              <w:rPr>
                <w:sz w:val="26"/>
              </w:rPr>
              <w:t>Báo cáo kết quả dự giờ, kiểm tra toàn diện từng học kỳ của khoa</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205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11</w:t>
            </w:r>
          </w:p>
        </w:tc>
        <w:tc>
          <w:tcPr>
            <w:tcW w:w="1241" w:type="dxa"/>
          </w:tcPr>
          <w:p w:rsidR="007D6448" w:rsidRDefault="00B40502">
            <w:pPr>
              <w:pStyle w:val="TableParagraph"/>
              <w:spacing w:before="12"/>
              <w:ind w:left="103"/>
              <w:rPr>
                <w:rFonts w:ascii="Cambria"/>
                <w:sz w:val="26"/>
              </w:rPr>
            </w:pPr>
            <w:r>
              <w:rPr>
                <w:rFonts w:ascii="Cambria"/>
                <w:sz w:val="26"/>
              </w:rPr>
              <w:t>2.11.01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hoạt động dạy và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206</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2.11.02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tình hình thực hiện kỷ cương nề nếp và quy định của Nhà trường</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207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2.11.03</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Báo cáo sĩ số học sinh sinh viên hằng tháng, Báo cáo công tác thực hiện hằng tháng; Báo cáo tổng kết công tác đào</w:t>
            </w:r>
            <w:r>
              <w:rPr>
                <w:rFonts w:ascii="Cambria" w:hAnsi="Cambria"/>
                <w:spacing w:val="-10"/>
                <w:sz w:val="26"/>
              </w:rPr>
              <w:t xml:space="preserve"> </w:t>
            </w:r>
            <w:r>
              <w:rPr>
                <w:rFonts w:ascii="Cambria" w:hAnsi="Cambria"/>
                <w:sz w:val="26"/>
              </w:rPr>
              <w:t>tạo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208</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11</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2.11.04</w:t>
            </w:r>
          </w:p>
        </w:tc>
        <w:tc>
          <w:tcPr>
            <w:tcW w:w="1133" w:type="dxa"/>
          </w:tcPr>
          <w:p w:rsidR="007D6448" w:rsidRDefault="007D6448"/>
        </w:tc>
        <w:tc>
          <w:tcPr>
            <w:tcW w:w="4962" w:type="dxa"/>
            <w:tcBorders>
              <w:bottom w:val="nil"/>
            </w:tcBorders>
          </w:tcPr>
          <w:p w:rsidR="007D6448" w:rsidRDefault="00B40502">
            <w:pPr>
              <w:pStyle w:val="TableParagraph"/>
              <w:ind w:left="103" w:right="102"/>
              <w:jc w:val="both"/>
              <w:rPr>
                <w:rFonts w:ascii="Cambria" w:hAnsi="Cambria"/>
                <w:sz w:val="26"/>
              </w:rPr>
            </w:pPr>
            <w:r>
              <w:rPr>
                <w:rFonts w:ascii="Cambria" w:hAnsi="Cambria"/>
                <w:sz w:val="26"/>
              </w:rPr>
              <w:t>Kế hoạch tổ chức các hoạt động phong trào, chương trình, cuộc thi do Công đoàn, đoàn Thanh niên – Hội sinh viên trưởng tổ chức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209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2.11.05</w:t>
            </w:r>
          </w:p>
        </w:tc>
        <w:tc>
          <w:tcPr>
            <w:tcW w:w="1133" w:type="dxa"/>
          </w:tcPr>
          <w:p w:rsidR="007D6448" w:rsidRDefault="007D6448"/>
        </w:tc>
        <w:tc>
          <w:tcPr>
            <w:tcW w:w="4962" w:type="dxa"/>
            <w:tcBorders>
              <w:top w:val="nil"/>
            </w:tcBorders>
          </w:tcPr>
          <w:p w:rsidR="007D6448" w:rsidRDefault="00B40502">
            <w:pPr>
              <w:pStyle w:val="TableParagraph"/>
              <w:spacing w:before="5"/>
              <w:ind w:left="103" w:right="109"/>
              <w:rPr>
                <w:rFonts w:ascii="Cambria" w:hAnsi="Cambria"/>
                <w:sz w:val="26"/>
              </w:rPr>
            </w:pPr>
            <w:r>
              <w:rPr>
                <w:rFonts w:ascii="Cambria" w:hAnsi="Cambria"/>
                <w:sz w:val="26"/>
              </w:rPr>
              <w:t>Kế hoạch tổ chức hội thảo, Hội thao cấp trường</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210</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10"/>
              <w:rPr>
                <w:b/>
                <w:sz w:val="25"/>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2.10.07</w:t>
            </w:r>
          </w:p>
        </w:tc>
        <w:tc>
          <w:tcPr>
            <w:tcW w:w="4962" w:type="dxa"/>
          </w:tcPr>
          <w:p w:rsidR="007D6448" w:rsidRDefault="00B40502">
            <w:pPr>
              <w:pStyle w:val="TableParagraph"/>
              <w:ind w:left="103" w:right="105"/>
              <w:jc w:val="both"/>
              <w:rPr>
                <w:sz w:val="26"/>
              </w:rPr>
            </w:pPr>
            <w:r>
              <w:rPr>
                <w:sz w:val="26"/>
              </w:rPr>
              <w:t>Quy định về việc thực hiện dự giờ, kiểm tra toàn diện, tổ chức thao giảng cấp khoa và hội giảng cấp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211</w:t>
            </w:r>
          </w:p>
        </w:tc>
        <w:tc>
          <w:tcPr>
            <w:tcW w:w="881" w:type="dxa"/>
          </w:tcPr>
          <w:p w:rsidR="007D6448" w:rsidRDefault="00B40502">
            <w:pPr>
              <w:pStyle w:val="TableParagraph"/>
              <w:spacing w:before="147"/>
              <w:ind w:left="362"/>
              <w:rPr>
                <w:rFonts w:ascii="Cambria"/>
                <w:sz w:val="26"/>
              </w:rPr>
            </w:pPr>
            <w:r>
              <w:rPr>
                <w:rFonts w:ascii="Cambria"/>
                <w:w w:val="99"/>
                <w:sz w:val="26"/>
              </w:rPr>
              <w:t>2</w:t>
            </w:r>
          </w:p>
        </w:tc>
        <w:tc>
          <w:tcPr>
            <w:tcW w:w="994" w:type="dxa"/>
          </w:tcPr>
          <w:p w:rsidR="007D6448" w:rsidRDefault="00B40502">
            <w:pPr>
              <w:pStyle w:val="TableParagraph"/>
              <w:spacing w:before="147"/>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2.10.08</w:t>
            </w:r>
          </w:p>
        </w:tc>
        <w:tc>
          <w:tcPr>
            <w:tcW w:w="4962" w:type="dxa"/>
          </w:tcPr>
          <w:p w:rsidR="007D6448" w:rsidRDefault="00B40502">
            <w:pPr>
              <w:pStyle w:val="TableParagraph"/>
              <w:ind w:left="103" w:right="109"/>
              <w:rPr>
                <w:sz w:val="26"/>
              </w:rPr>
            </w:pPr>
            <w:r>
              <w:rPr>
                <w:sz w:val="26"/>
              </w:rPr>
              <w:t>Kế hoạch dự giờ và kiểm tra hồ sơ chuyên môn, do khoa xây dựng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212</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2.11.06</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Nội dung biên bản họp giao ban hàng  tháng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213</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2.10.07</w:t>
            </w:r>
          </w:p>
        </w:tc>
        <w:tc>
          <w:tcPr>
            <w:tcW w:w="4962" w:type="dxa"/>
          </w:tcPr>
          <w:p w:rsidR="007D6448" w:rsidRDefault="00B40502">
            <w:pPr>
              <w:pStyle w:val="TableParagraph"/>
              <w:ind w:left="103" w:right="101"/>
              <w:jc w:val="both"/>
              <w:rPr>
                <w:sz w:val="26"/>
              </w:rPr>
            </w:pPr>
            <w:r>
              <w:rPr>
                <w:sz w:val="26"/>
              </w:rPr>
              <w:t>Quy định về việc thực hiện dự giờ, kiểm tra toàn diện, tổ chức thao giảng cấp khoa và hội giảng cấp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214</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2.10.08</w:t>
            </w:r>
          </w:p>
        </w:tc>
        <w:tc>
          <w:tcPr>
            <w:tcW w:w="4962" w:type="dxa"/>
          </w:tcPr>
          <w:p w:rsidR="007D6448" w:rsidRDefault="00B40502">
            <w:pPr>
              <w:pStyle w:val="TableParagraph"/>
              <w:ind w:left="103" w:right="109"/>
              <w:rPr>
                <w:sz w:val="26"/>
              </w:rPr>
            </w:pPr>
            <w:r>
              <w:rPr>
                <w:sz w:val="26"/>
              </w:rPr>
              <w:t>Kế hoạch dự giờ và kiểm tra hồ sơ chuyên môn, do khoa xây dựng</w:t>
            </w:r>
          </w:p>
        </w:tc>
      </w:tr>
      <w:tr w:rsidR="007D6448">
        <w:trPr>
          <w:trHeight w:hRule="exact" w:val="924"/>
        </w:trPr>
        <w:tc>
          <w:tcPr>
            <w:tcW w:w="680"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215</w:t>
            </w:r>
          </w:p>
        </w:tc>
        <w:tc>
          <w:tcPr>
            <w:tcW w:w="881"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2.12.01</w:t>
            </w:r>
          </w:p>
        </w:tc>
        <w:tc>
          <w:tcPr>
            <w:tcW w:w="1133" w:type="dxa"/>
            <w:tcBorders>
              <w:bottom w:val="single" w:sz="4" w:space="0" w:color="000000"/>
            </w:tcBorders>
          </w:tcPr>
          <w:p w:rsidR="007D6448" w:rsidRDefault="007D6448"/>
        </w:tc>
        <w:tc>
          <w:tcPr>
            <w:tcW w:w="4962" w:type="dxa"/>
            <w:tcBorders>
              <w:bottom w:val="single" w:sz="4" w:space="0" w:color="000000"/>
            </w:tcBorders>
          </w:tcPr>
          <w:p w:rsidR="007D6448" w:rsidRDefault="00B40502">
            <w:pPr>
              <w:pStyle w:val="TableParagraph"/>
              <w:ind w:left="103" w:right="108"/>
              <w:jc w:val="both"/>
              <w:rPr>
                <w:rFonts w:ascii="Cambria" w:hAnsi="Cambria"/>
                <w:sz w:val="26"/>
              </w:rPr>
            </w:pPr>
            <w:r>
              <w:rPr>
                <w:rFonts w:ascii="Cambria" w:hAnsi="Cambria"/>
                <w:sz w:val="26"/>
              </w:rPr>
              <w:t>Quy định Đào tạo cao đẳng hệ chính quy theo học chế tín chỉ tại trường cao đẳng Lý Tự Trọng Thành phố Hồ Chí Minh</w:t>
            </w:r>
          </w:p>
        </w:tc>
      </w:tr>
      <w:tr w:rsidR="007D6448">
        <w:trPr>
          <w:trHeight w:hRule="exact" w:val="619"/>
        </w:trPr>
        <w:tc>
          <w:tcPr>
            <w:tcW w:w="680" w:type="dxa"/>
            <w:tcBorders>
              <w:top w:val="single" w:sz="4" w:space="0" w:color="000000"/>
            </w:tcBorders>
          </w:tcPr>
          <w:p w:rsidR="007D6448" w:rsidRDefault="00B40502">
            <w:pPr>
              <w:pStyle w:val="TableParagraph"/>
              <w:spacing w:before="153"/>
              <w:ind w:left="98" w:right="99"/>
              <w:jc w:val="center"/>
              <w:rPr>
                <w:rFonts w:ascii="Cambria"/>
                <w:sz w:val="26"/>
              </w:rPr>
            </w:pPr>
            <w:r>
              <w:rPr>
                <w:rFonts w:ascii="Cambria"/>
                <w:sz w:val="26"/>
              </w:rPr>
              <w:t>216</w:t>
            </w:r>
          </w:p>
        </w:tc>
        <w:tc>
          <w:tcPr>
            <w:tcW w:w="881" w:type="dxa"/>
            <w:tcBorders>
              <w:top w:val="single" w:sz="4" w:space="0" w:color="000000"/>
            </w:tcBorders>
          </w:tcPr>
          <w:p w:rsidR="007D6448" w:rsidRDefault="00B40502">
            <w:pPr>
              <w:pStyle w:val="TableParagraph"/>
              <w:spacing w:before="153"/>
              <w:ind w:left="362"/>
              <w:rPr>
                <w:rFonts w:ascii="Cambria"/>
                <w:sz w:val="26"/>
              </w:rPr>
            </w:pPr>
            <w:r>
              <w:rPr>
                <w:rFonts w:ascii="Cambria"/>
                <w:w w:val="99"/>
                <w:sz w:val="26"/>
              </w:rPr>
              <w:t>2</w:t>
            </w:r>
          </w:p>
        </w:tc>
        <w:tc>
          <w:tcPr>
            <w:tcW w:w="994" w:type="dxa"/>
            <w:tcBorders>
              <w:top w:val="single" w:sz="4" w:space="0" w:color="000000"/>
            </w:tcBorders>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Borders>
              <w:top w:val="single" w:sz="4" w:space="0" w:color="000000"/>
            </w:tcBorders>
          </w:tcPr>
          <w:p w:rsidR="007D6448" w:rsidRDefault="00B40502">
            <w:pPr>
              <w:pStyle w:val="TableParagraph"/>
              <w:spacing w:before="153"/>
              <w:ind w:left="103"/>
              <w:rPr>
                <w:rFonts w:ascii="Cambria"/>
                <w:sz w:val="26"/>
              </w:rPr>
            </w:pPr>
            <w:r>
              <w:rPr>
                <w:rFonts w:ascii="Cambria"/>
                <w:sz w:val="26"/>
              </w:rPr>
              <w:t>2.12.02</w:t>
            </w:r>
          </w:p>
        </w:tc>
        <w:tc>
          <w:tcPr>
            <w:tcW w:w="1133" w:type="dxa"/>
            <w:tcBorders>
              <w:top w:val="single" w:sz="4" w:space="0" w:color="000000"/>
            </w:tcBorders>
          </w:tcPr>
          <w:p w:rsidR="007D6448" w:rsidRDefault="007D6448"/>
        </w:tc>
        <w:tc>
          <w:tcPr>
            <w:tcW w:w="4962" w:type="dxa"/>
            <w:tcBorders>
              <w:top w:val="single" w:sz="4" w:space="0" w:color="000000"/>
            </w:tcBorders>
          </w:tcPr>
          <w:p w:rsidR="007D6448" w:rsidRDefault="00B40502">
            <w:pPr>
              <w:pStyle w:val="TableParagraph"/>
              <w:ind w:left="103" w:right="88"/>
              <w:rPr>
                <w:rFonts w:ascii="Cambria" w:hAnsi="Cambria"/>
                <w:sz w:val="26"/>
              </w:rPr>
            </w:pPr>
            <w:r>
              <w:rPr>
                <w:rFonts w:ascii="Cambria" w:hAnsi="Cambria"/>
                <w:sz w:val="26"/>
              </w:rPr>
              <w:t>Quy định Đào tạo nghề tại trường cao đẳng Lý Tự Trọng Thành phố Hồ Chí 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217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B40502">
            <w:pPr>
              <w:pStyle w:val="TableParagraph"/>
              <w:spacing w:before="14"/>
              <w:ind w:left="103"/>
              <w:rPr>
                <w:rFonts w:ascii="Cambria"/>
                <w:sz w:val="26"/>
              </w:rPr>
            </w:pPr>
            <w:r>
              <w:rPr>
                <w:rFonts w:ascii="Cambria"/>
                <w:sz w:val="26"/>
              </w:rPr>
              <w:t>2.12.03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thức thi, ra đề thi học kỳ</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218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2.12.04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thi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219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2.12.05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xét tốt nghiệp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220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B40502">
            <w:pPr>
              <w:pStyle w:val="TableParagraph"/>
              <w:spacing w:before="14"/>
              <w:ind w:left="103"/>
              <w:rPr>
                <w:rFonts w:ascii="Cambria"/>
                <w:sz w:val="26"/>
              </w:rPr>
            </w:pPr>
            <w:r>
              <w:rPr>
                <w:rFonts w:ascii="Cambria"/>
                <w:sz w:val="26"/>
              </w:rPr>
              <w:t>2.12.06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 định tính điểm rèn luyện</w:t>
            </w:r>
          </w:p>
        </w:tc>
      </w:tr>
      <w:tr w:rsidR="007D6448">
        <w:trPr>
          <w:trHeight w:hRule="exact" w:val="554"/>
        </w:trPr>
        <w:tc>
          <w:tcPr>
            <w:tcW w:w="680" w:type="dxa"/>
          </w:tcPr>
          <w:p w:rsidR="007D6448" w:rsidRDefault="00B40502">
            <w:pPr>
              <w:pStyle w:val="TableParagraph"/>
              <w:spacing w:before="120"/>
              <w:ind w:left="98" w:right="99"/>
              <w:jc w:val="center"/>
              <w:rPr>
                <w:rFonts w:ascii="Cambria"/>
                <w:sz w:val="26"/>
              </w:rPr>
            </w:pPr>
            <w:r>
              <w:rPr>
                <w:rFonts w:ascii="Cambria"/>
                <w:sz w:val="26"/>
              </w:rPr>
              <w:t>221</w:t>
            </w:r>
          </w:p>
        </w:tc>
        <w:tc>
          <w:tcPr>
            <w:tcW w:w="881" w:type="dxa"/>
          </w:tcPr>
          <w:p w:rsidR="007D6448" w:rsidRDefault="00B40502">
            <w:pPr>
              <w:pStyle w:val="TableParagraph"/>
              <w:spacing w:before="120"/>
              <w:ind w:left="362"/>
              <w:rPr>
                <w:rFonts w:ascii="Cambria"/>
                <w:sz w:val="26"/>
              </w:rPr>
            </w:pPr>
            <w:r>
              <w:rPr>
                <w:rFonts w:ascii="Cambria"/>
                <w:w w:val="99"/>
                <w:sz w:val="26"/>
              </w:rPr>
              <w:t>2</w:t>
            </w:r>
          </w:p>
        </w:tc>
        <w:tc>
          <w:tcPr>
            <w:tcW w:w="994" w:type="dxa"/>
          </w:tcPr>
          <w:p w:rsidR="007D6448" w:rsidRDefault="00B40502">
            <w:pPr>
              <w:pStyle w:val="TableParagraph"/>
              <w:spacing w:before="120"/>
              <w:ind w:left="197" w:right="197"/>
              <w:jc w:val="center"/>
              <w:rPr>
                <w:rFonts w:ascii="Cambria"/>
                <w:sz w:val="26"/>
              </w:rPr>
            </w:pPr>
            <w:r>
              <w:rPr>
                <w:rFonts w:ascii="Cambria"/>
                <w:sz w:val="26"/>
              </w:rPr>
              <w:t>12</w:t>
            </w:r>
          </w:p>
        </w:tc>
        <w:tc>
          <w:tcPr>
            <w:tcW w:w="1241" w:type="dxa"/>
          </w:tcPr>
          <w:p w:rsidR="007D6448" w:rsidRDefault="00B40502">
            <w:pPr>
              <w:pStyle w:val="TableParagraph"/>
              <w:spacing w:before="120"/>
              <w:ind w:left="103"/>
              <w:rPr>
                <w:rFonts w:ascii="Cambria"/>
                <w:sz w:val="26"/>
              </w:rPr>
            </w:pPr>
            <w:r>
              <w:rPr>
                <w:rFonts w:ascii="Cambria"/>
                <w:sz w:val="26"/>
              </w:rPr>
              <w:t>2.12.07</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Quyết định cấp bằng, chứng chỉ</w:t>
            </w:r>
          </w:p>
        </w:tc>
      </w:tr>
    </w:tbl>
    <w:p w:rsidR="007D6448" w:rsidRDefault="007D6448">
      <w:pPr>
        <w:rPr>
          <w:rFonts w:ascii="Cambria" w:hAnsi="Cambria"/>
          <w:sz w:val="26"/>
        </w:rPr>
        <w:sectPr w:rsidR="007D6448">
          <w:footerReference w:type="default" r:id="rId2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222</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2.12.08</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Quyết định ban hành Quy định tổ chức thực hiện chương trình đào tạo trung cấp và cao đẳng 713/QĐ-LTT-ĐT ngày 19/7/2017</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223</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12</w:t>
            </w:r>
          </w:p>
        </w:tc>
        <w:tc>
          <w:tcPr>
            <w:tcW w:w="1241" w:type="dxa"/>
          </w:tcPr>
          <w:p w:rsidR="007D6448" w:rsidRDefault="00B40502">
            <w:pPr>
              <w:pStyle w:val="TableParagraph"/>
              <w:spacing w:before="12"/>
              <w:ind w:left="103"/>
              <w:rPr>
                <w:rFonts w:ascii="Cambria"/>
                <w:sz w:val="26"/>
              </w:rPr>
            </w:pPr>
            <w:r>
              <w:rPr>
                <w:rFonts w:ascii="Cambria"/>
                <w:sz w:val="26"/>
              </w:rPr>
              <w:t>2.12.09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 chế rèn luyện HSSV</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224</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2.13.01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Ba o ca o sơ ke t ho c ky 1</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225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2.13.02</w:t>
            </w:r>
          </w:p>
        </w:tc>
        <w:tc>
          <w:tcPr>
            <w:tcW w:w="1133" w:type="dxa"/>
          </w:tcPr>
          <w:p w:rsidR="007D6448" w:rsidRDefault="007D6448"/>
        </w:tc>
        <w:tc>
          <w:tcPr>
            <w:tcW w:w="4962" w:type="dxa"/>
          </w:tcPr>
          <w:p w:rsidR="007D6448" w:rsidRDefault="00B40502">
            <w:pPr>
              <w:pStyle w:val="TableParagraph"/>
              <w:spacing w:before="12"/>
              <w:ind w:left="103" w:right="109"/>
              <w:rPr>
                <w:rFonts w:ascii="Cambria"/>
                <w:sz w:val="26"/>
              </w:rPr>
            </w:pPr>
            <w:r>
              <w:rPr>
                <w:rFonts w:ascii="Cambria"/>
                <w:sz w:val="26"/>
              </w:rPr>
              <w:t>Ba o ca o to ng ke t na m ho 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226</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13</w:t>
            </w:r>
          </w:p>
        </w:tc>
        <w:tc>
          <w:tcPr>
            <w:tcW w:w="1241" w:type="dxa"/>
          </w:tcPr>
          <w:p w:rsidR="007D6448" w:rsidRDefault="00B40502">
            <w:pPr>
              <w:pStyle w:val="TableParagraph"/>
              <w:spacing w:before="151"/>
              <w:ind w:left="103"/>
              <w:rPr>
                <w:rFonts w:ascii="Cambria"/>
                <w:sz w:val="26"/>
              </w:rPr>
            </w:pPr>
            <w:r>
              <w:rPr>
                <w:rFonts w:ascii="Cambria"/>
                <w:sz w:val="26"/>
              </w:rPr>
              <w:t>2.13.03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thống kê cơ sở dữ liệu năm học cho Bộ GD&amp;ĐT</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227</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2.13.04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khai giáo dục hàng năm</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228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2.13.05</w:t>
            </w:r>
          </w:p>
        </w:tc>
        <w:tc>
          <w:tcPr>
            <w:tcW w:w="1133" w:type="dxa"/>
          </w:tcPr>
          <w:p w:rsidR="007D6448" w:rsidRDefault="007D6448"/>
        </w:tc>
        <w:tc>
          <w:tcPr>
            <w:tcW w:w="4962" w:type="dxa"/>
          </w:tcPr>
          <w:p w:rsidR="007D6448" w:rsidRDefault="00B40502">
            <w:pPr>
              <w:pStyle w:val="TableParagraph"/>
              <w:spacing w:before="2"/>
              <w:ind w:left="103" w:right="104"/>
              <w:jc w:val="both"/>
              <w:rPr>
                <w:rFonts w:ascii="Cambria" w:hAnsi="Cambria"/>
                <w:sz w:val="26"/>
              </w:rPr>
            </w:pPr>
            <w:r>
              <w:rPr>
                <w:rFonts w:ascii="Cambria" w:hAnsi="Cambria"/>
                <w:sz w:val="26"/>
              </w:rPr>
              <w:t>Co ng bo so lie u ha ng na m ve ngươ i  to t nghie p tre n trang web cu a trươ ng ltt.edu.vn/Đào tạo/tra cứu văn bằng</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229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2.7.09</w:t>
            </w:r>
          </w:p>
        </w:tc>
        <w:tc>
          <w:tcPr>
            <w:tcW w:w="4962" w:type="dxa"/>
          </w:tcPr>
          <w:p w:rsidR="007D6448" w:rsidRDefault="00B40502">
            <w:pPr>
              <w:pStyle w:val="TableParagraph"/>
              <w:spacing w:before="7"/>
              <w:ind w:left="103" w:right="109"/>
              <w:rPr>
                <w:sz w:val="26"/>
              </w:rPr>
            </w:pPr>
            <w:r>
              <w:rPr>
                <w:sz w:val="26"/>
              </w:rPr>
              <w:t>Phiếu thực tập tốt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230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13</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2.13.06</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Các thống kê khảo sát ý kiến các doanh nghiệp về kiến thức, trình độ tay nghề của sinh viên tốt nghiệp</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231</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pPr>
              <w:pStyle w:val="TableParagraph"/>
              <w:spacing w:before="8"/>
              <w:rPr>
                <w:b/>
                <w:sz w:val="26"/>
              </w:rPr>
            </w:pPr>
          </w:p>
          <w:p w:rsidR="007D6448" w:rsidRDefault="00B40502">
            <w:pPr>
              <w:pStyle w:val="TableParagraph"/>
              <w:ind w:left="161"/>
              <w:rPr>
                <w:rFonts w:ascii="Cambria"/>
                <w:sz w:val="26"/>
              </w:rPr>
            </w:pPr>
            <w:r>
              <w:rPr>
                <w:rFonts w:ascii="Cambria"/>
                <w:sz w:val="26"/>
              </w:rPr>
              <w:t>2.13.07</w:t>
            </w:r>
          </w:p>
        </w:tc>
        <w:tc>
          <w:tcPr>
            <w:tcW w:w="1133" w:type="dxa"/>
          </w:tcPr>
          <w:p w:rsidR="007D6448" w:rsidRDefault="007D6448"/>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Kế hoạch hội thảo giữa nhà trường với các doanh nghiệp, cựu học sinh, sinh viên đã tốt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232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2.13.08</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Kế hoạch thu thập thông tin số liệu về việc làm và thu nhập của sinh viên sau khi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233</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03"/>
              <w:rPr>
                <w:rFonts w:ascii="Cambria"/>
                <w:sz w:val="26"/>
              </w:rPr>
            </w:pPr>
            <w:r>
              <w:rPr>
                <w:rFonts w:ascii="Cambria"/>
                <w:sz w:val="26"/>
              </w:rPr>
              <w:t>2.13.09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điều tra khảo sát thu thập thông tin về việc làm của người tốt nghiệp</w:t>
            </w:r>
          </w:p>
        </w:tc>
      </w:tr>
      <w:tr w:rsidR="007D6448">
        <w:trPr>
          <w:trHeight w:hRule="exact" w:val="1534"/>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sz w:val="26"/>
              </w:rPr>
            </w:pPr>
            <w:r>
              <w:rPr>
                <w:rFonts w:ascii="Cambria"/>
                <w:sz w:val="26"/>
              </w:rPr>
              <w:t>234</w:t>
            </w:r>
          </w:p>
        </w:tc>
        <w:tc>
          <w:tcPr>
            <w:tcW w:w="88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03"/>
              <w:rPr>
                <w:rFonts w:ascii="Cambria"/>
                <w:sz w:val="26"/>
              </w:rPr>
            </w:pPr>
            <w:r>
              <w:rPr>
                <w:rFonts w:ascii="Cambria"/>
                <w:sz w:val="26"/>
              </w:rPr>
              <w:t>2.14.01</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Quy chế đào tạo cho từng bậc, hệ đào tạo cao đẳng tại trường: Quy định Đào tạo cao đẳng hệ chính quy theo học chế tín chỉ tại trường cao đẳng Lý Tự Trọng Thành phố Hồ Chí Minh</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235</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2.12.02</w:t>
            </w:r>
          </w:p>
        </w:tc>
        <w:tc>
          <w:tcPr>
            <w:tcW w:w="4962" w:type="dxa"/>
          </w:tcPr>
          <w:p w:rsidR="007D6448" w:rsidRDefault="00B40502">
            <w:pPr>
              <w:pStyle w:val="TableParagraph"/>
              <w:ind w:left="103" w:right="109"/>
              <w:rPr>
                <w:sz w:val="26"/>
              </w:rPr>
            </w:pPr>
            <w:r>
              <w:rPr>
                <w:sz w:val="26"/>
              </w:rPr>
              <w:t>Quy định Đào tạo nghề tại trường cao đẳng Lý Tự Trọng Thành phố Hồ Chí Minh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236</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điểm các học phần của các khoá</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237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Bảng tổng kết học kỳ, năm học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238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chấm điểm rèn luyện</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239</w:t>
            </w:r>
          </w:p>
        </w:tc>
        <w:tc>
          <w:tcPr>
            <w:tcW w:w="881" w:type="dxa"/>
          </w:tcPr>
          <w:p w:rsidR="007D6448" w:rsidRDefault="00B40502">
            <w:pPr>
              <w:pStyle w:val="TableParagraph"/>
              <w:spacing w:before="152"/>
              <w:ind w:left="362"/>
              <w:rPr>
                <w:rFonts w:ascii="Cambria"/>
                <w:sz w:val="26"/>
              </w:rPr>
            </w:pPr>
            <w:r>
              <w:rPr>
                <w:rFonts w:ascii="Cambria"/>
                <w:w w:val="99"/>
                <w:sz w:val="26"/>
              </w:rPr>
              <w:t>2</w:t>
            </w:r>
          </w:p>
        </w:tc>
        <w:tc>
          <w:tcPr>
            <w:tcW w:w="994" w:type="dxa"/>
          </w:tcPr>
          <w:p w:rsidR="007D6448" w:rsidRDefault="00B40502">
            <w:pPr>
              <w:pStyle w:val="TableParagraph"/>
              <w:spacing w:before="152"/>
              <w:ind w:left="197" w:right="197"/>
              <w:jc w:val="center"/>
              <w:rPr>
                <w:rFonts w:ascii="Cambria"/>
                <w:sz w:val="26"/>
              </w:rPr>
            </w:pPr>
            <w:r>
              <w:rPr>
                <w:rFonts w:ascii="Cambria"/>
                <w:sz w:val="26"/>
              </w:rPr>
              <w:t>14</w:t>
            </w:r>
          </w:p>
        </w:tc>
        <w:tc>
          <w:tcPr>
            <w:tcW w:w="1241" w:type="dxa"/>
          </w:tcPr>
          <w:p w:rsidR="007D6448" w:rsidRDefault="00B40502">
            <w:pPr>
              <w:pStyle w:val="TableParagraph"/>
              <w:spacing w:before="152"/>
              <w:ind w:left="103"/>
              <w:rPr>
                <w:rFonts w:ascii="Cambria"/>
                <w:sz w:val="26"/>
              </w:rPr>
            </w:pPr>
            <w:r>
              <w:rPr>
                <w:rFonts w:ascii="Cambria"/>
                <w:sz w:val="26"/>
              </w:rPr>
              <w:t>2.14.05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Thống kê kết quả rèn luyện học kỳ,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240</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Mẫu đề nghị cấp phát bảng điểm cho HSSV</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241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2.14.07</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Hệ thống tập tin điện tử lưu trữ kết quả học tập trên máy tính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sách lưu trữ điểm</w:t>
            </w:r>
          </w:p>
        </w:tc>
      </w:tr>
      <w:tr w:rsidR="007D6448">
        <w:trPr>
          <w:trHeight w:hRule="exact" w:val="739"/>
        </w:trPr>
        <w:tc>
          <w:tcPr>
            <w:tcW w:w="680" w:type="dxa"/>
          </w:tcPr>
          <w:p w:rsidR="007D6448" w:rsidRDefault="00B40502">
            <w:pPr>
              <w:pStyle w:val="TableParagraph"/>
              <w:spacing w:before="213"/>
              <w:ind w:left="98" w:right="99"/>
              <w:jc w:val="center"/>
              <w:rPr>
                <w:rFonts w:ascii="Cambria"/>
                <w:sz w:val="26"/>
              </w:rPr>
            </w:pPr>
            <w:r>
              <w:rPr>
                <w:rFonts w:ascii="Cambria"/>
                <w:sz w:val="26"/>
              </w:rPr>
              <w:t>243</w:t>
            </w:r>
          </w:p>
        </w:tc>
        <w:tc>
          <w:tcPr>
            <w:tcW w:w="881" w:type="dxa"/>
          </w:tcPr>
          <w:p w:rsidR="007D6448" w:rsidRDefault="00B40502">
            <w:pPr>
              <w:pStyle w:val="TableParagraph"/>
              <w:spacing w:before="213"/>
              <w:ind w:left="362"/>
              <w:rPr>
                <w:rFonts w:ascii="Cambria"/>
                <w:sz w:val="26"/>
              </w:rPr>
            </w:pPr>
            <w:r>
              <w:rPr>
                <w:rFonts w:ascii="Cambria"/>
                <w:w w:val="99"/>
                <w:sz w:val="26"/>
              </w:rPr>
              <w:t>2</w:t>
            </w:r>
          </w:p>
        </w:tc>
        <w:tc>
          <w:tcPr>
            <w:tcW w:w="994" w:type="dxa"/>
          </w:tcPr>
          <w:p w:rsidR="007D6448" w:rsidRDefault="00B40502">
            <w:pPr>
              <w:pStyle w:val="TableParagraph"/>
              <w:spacing w:before="213"/>
              <w:ind w:left="197" w:right="197"/>
              <w:jc w:val="center"/>
              <w:rPr>
                <w:rFonts w:ascii="Cambria"/>
                <w:sz w:val="26"/>
              </w:rPr>
            </w:pPr>
            <w:r>
              <w:rPr>
                <w:rFonts w:ascii="Cambria"/>
                <w:sz w:val="26"/>
              </w:rPr>
              <w:t>14</w:t>
            </w:r>
          </w:p>
        </w:tc>
        <w:tc>
          <w:tcPr>
            <w:tcW w:w="1241" w:type="dxa"/>
          </w:tcPr>
          <w:p w:rsidR="007D6448" w:rsidRDefault="00B40502">
            <w:pPr>
              <w:pStyle w:val="TableParagraph"/>
              <w:spacing w:before="213"/>
              <w:ind w:left="103"/>
              <w:rPr>
                <w:rFonts w:ascii="Cambria"/>
                <w:sz w:val="26"/>
              </w:rPr>
            </w:pPr>
            <w:r>
              <w:rPr>
                <w:rFonts w:ascii="Cambria"/>
                <w:sz w:val="26"/>
              </w:rPr>
              <w:t>2.14.09</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Quy định của Bộ Giáo dục và Đào tạo về văn bằng chứng chỉ</w:t>
            </w:r>
          </w:p>
        </w:tc>
      </w:tr>
      <w:tr w:rsidR="007D6448">
        <w:trPr>
          <w:trHeight w:hRule="exact" w:val="862"/>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244</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9"/>
              <w:rPr>
                <w:b/>
                <w:sz w:val="23"/>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2.14.10</w:t>
            </w:r>
          </w:p>
        </w:tc>
        <w:tc>
          <w:tcPr>
            <w:tcW w:w="1133" w:type="dxa"/>
          </w:tcPr>
          <w:p w:rsidR="007D6448" w:rsidRDefault="007D6448"/>
        </w:tc>
        <w:tc>
          <w:tcPr>
            <w:tcW w:w="4962" w:type="dxa"/>
          </w:tcPr>
          <w:p w:rsidR="007D6448" w:rsidRDefault="00B40502">
            <w:pPr>
              <w:pStyle w:val="TableParagraph"/>
              <w:spacing w:before="122"/>
              <w:ind w:left="103" w:right="109"/>
              <w:rPr>
                <w:rFonts w:ascii="Cambria" w:hAnsi="Cambria"/>
                <w:sz w:val="26"/>
              </w:rPr>
            </w:pPr>
            <w:r>
              <w:rPr>
                <w:rFonts w:ascii="Cambria" w:hAnsi="Cambria"/>
                <w:sz w:val="26"/>
              </w:rPr>
              <w:t>Bằng tốt nghiệp các bậc đào tạo, các chứng chỉ</w:t>
            </w:r>
          </w:p>
        </w:tc>
      </w:tr>
    </w:tbl>
    <w:p w:rsidR="007D6448" w:rsidRDefault="007D6448">
      <w:pPr>
        <w:rPr>
          <w:rFonts w:ascii="Cambria" w:hAnsi="Cambria"/>
          <w:sz w:val="26"/>
        </w:rPr>
        <w:sectPr w:rsidR="007D6448">
          <w:footerReference w:type="default" r:id="rId2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245</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2.14.11</w:t>
            </w:r>
          </w:p>
        </w:tc>
        <w:tc>
          <w:tcPr>
            <w:tcW w:w="1133" w:type="dxa"/>
          </w:tcPr>
          <w:p w:rsidR="007D6448" w:rsidRDefault="007D6448"/>
        </w:tc>
        <w:tc>
          <w:tcPr>
            <w:tcW w:w="4962" w:type="dxa"/>
          </w:tcPr>
          <w:p w:rsidR="007D6448" w:rsidRDefault="00B40502">
            <w:pPr>
              <w:pStyle w:val="TableParagraph"/>
              <w:spacing w:before="2"/>
              <w:ind w:left="103" w:right="106"/>
              <w:jc w:val="both"/>
              <w:rPr>
                <w:rFonts w:ascii="Cambria" w:hAnsi="Cambria"/>
                <w:sz w:val="26"/>
              </w:rPr>
            </w:pPr>
            <w:r>
              <w:rPr>
                <w:rFonts w:ascii="Cambria" w:hAnsi="Cambria"/>
                <w:sz w:val="26"/>
              </w:rPr>
              <w:t>Sổ cấp phát bằng tốt nghiệp cao đẳng hệ chính quy, bằng tốt nghiệp trung cấp chuyên nghiệp hệ chính quy</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246</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2.14.12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Mẫu giấy chứng nhận tốt nghiệp tạm thời</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247</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2.14.13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công nhận tốt nghiệp</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248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2.14.14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tiêu hủy phôi bằng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249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2.14.15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đề nghị cấp bản sao từ sổ gốc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250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2.14.16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Mẫu bằng tốt nghiệp bản sao từ sổ gốc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251</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2.14.17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Sổ cấp phát bằng tốt nghiệp (bản sao từ sổ gốc)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252</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2.14.18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kết luận thanh tra</w:t>
            </w:r>
          </w:p>
        </w:tc>
      </w:tr>
      <w:tr w:rsidR="007D6448">
        <w:trPr>
          <w:trHeight w:hRule="exact" w:val="908"/>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253</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2.12.01</w:t>
            </w:r>
          </w:p>
        </w:tc>
        <w:tc>
          <w:tcPr>
            <w:tcW w:w="4962" w:type="dxa"/>
          </w:tcPr>
          <w:p w:rsidR="007D6448" w:rsidRDefault="00B40502">
            <w:pPr>
              <w:pStyle w:val="TableParagraph"/>
              <w:ind w:left="103" w:right="101"/>
              <w:jc w:val="both"/>
              <w:rPr>
                <w:sz w:val="26"/>
              </w:rPr>
            </w:pPr>
            <w:r>
              <w:rPr>
                <w:sz w:val="26"/>
              </w:rPr>
              <w:t>Quy định Đào tạo cao đẳng hệ chính  quy theo học chế tín chỉ tại trường cao đẳng Lý Tự Trọng Thành phố Hồ Chí Minh</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254</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2.12.02</w:t>
            </w:r>
          </w:p>
        </w:tc>
        <w:tc>
          <w:tcPr>
            <w:tcW w:w="4962" w:type="dxa"/>
          </w:tcPr>
          <w:p w:rsidR="007D6448" w:rsidRDefault="00B40502">
            <w:pPr>
              <w:pStyle w:val="TableParagraph"/>
              <w:ind w:left="103" w:right="109"/>
              <w:rPr>
                <w:sz w:val="26"/>
              </w:rPr>
            </w:pPr>
            <w:r>
              <w:rPr>
                <w:sz w:val="26"/>
              </w:rPr>
              <w:t>Quy định Đào tạo nghề tại trường cao đẳng Lý Tự Trọng Thành phố Hồ Chí Minh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255</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2.10.04</w:t>
            </w:r>
          </w:p>
        </w:tc>
        <w:tc>
          <w:tcPr>
            <w:tcW w:w="4962" w:type="dxa"/>
          </w:tcPr>
          <w:p w:rsidR="007D6448" w:rsidRDefault="00B40502">
            <w:pPr>
              <w:pStyle w:val="TableParagraph"/>
              <w:spacing w:before="9"/>
              <w:ind w:left="103" w:right="109"/>
              <w:rPr>
                <w:sz w:val="26"/>
              </w:rPr>
            </w:pPr>
            <w:r>
              <w:rPr>
                <w:sz w:val="26"/>
              </w:rPr>
              <w:t>Quyết định thành lập hội đồng thi tốt nghiệp</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256</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2.15.01</w:t>
            </w:r>
          </w:p>
        </w:tc>
        <w:tc>
          <w:tcPr>
            <w:tcW w:w="1133" w:type="dxa"/>
          </w:tcPr>
          <w:p w:rsidR="007D6448" w:rsidRDefault="007D6448"/>
        </w:tc>
        <w:tc>
          <w:tcPr>
            <w:tcW w:w="4962" w:type="dxa"/>
          </w:tcPr>
          <w:p w:rsidR="007D6448" w:rsidRDefault="00B40502">
            <w:pPr>
              <w:pStyle w:val="TableParagraph"/>
              <w:ind w:left="103" w:right="103"/>
              <w:jc w:val="both"/>
              <w:rPr>
                <w:sz w:val="26"/>
              </w:rPr>
            </w:pPr>
            <w:r>
              <w:rPr>
                <w:sz w:val="26"/>
              </w:rPr>
              <w:t>Kế hoạch thi, kiểm tra, tổng kết học kỳ, năm học cho các khóa học năm học 2015-2016, 2016-2017, 2017-2018</w:t>
            </w:r>
          </w:p>
        </w:tc>
      </w:tr>
      <w:tr w:rsidR="007D6448">
        <w:trPr>
          <w:trHeight w:hRule="exact" w:val="1205"/>
        </w:trPr>
        <w:tc>
          <w:tcPr>
            <w:tcW w:w="680" w:type="dxa"/>
          </w:tcPr>
          <w:p w:rsidR="007D6448" w:rsidRDefault="007D6448">
            <w:pPr>
              <w:pStyle w:val="TableParagraph"/>
              <w:spacing w:before="7"/>
              <w:rPr>
                <w:b/>
                <w:sz w:val="38"/>
              </w:rPr>
            </w:pPr>
          </w:p>
          <w:p w:rsidR="007D6448" w:rsidRDefault="00B40502">
            <w:pPr>
              <w:pStyle w:val="TableParagraph"/>
              <w:ind w:left="98" w:right="99"/>
              <w:jc w:val="center"/>
              <w:rPr>
                <w:rFonts w:ascii="Cambria"/>
                <w:sz w:val="26"/>
              </w:rPr>
            </w:pPr>
            <w:r>
              <w:rPr>
                <w:rFonts w:ascii="Cambria"/>
                <w:sz w:val="26"/>
              </w:rPr>
              <w:t>257</w:t>
            </w:r>
          </w:p>
        </w:tc>
        <w:tc>
          <w:tcPr>
            <w:tcW w:w="881" w:type="dxa"/>
          </w:tcPr>
          <w:p w:rsidR="007D6448" w:rsidRDefault="007D6448">
            <w:pPr>
              <w:pStyle w:val="TableParagraph"/>
              <w:spacing w:before="7"/>
              <w:rPr>
                <w:b/>
                <w:sz w:val="38"/>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7"/>
              <w:rPr>
                <w:b/>
                <w:sz w:val="38"/>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7"/>
              <w:rPr>
                <w:b/>
                <w:sz w:val="38"/>
              </w:rPr>
            </w:pPr>
          </w:p>
          <w:p w:rsidR="007D6448" w:rsidRDefault="00B40502">
            <w:pPr>
              <w:pStyle w:val="TableParagraph"/>
              <w:ind w:left="103"/>
              <w:rPr>
                <w:rFonts w:ascii="Cambria"/>
                <w:sz w:val="26"/>
              </w:rPr>
            </w:pPr>
            <w:r>
              <w:rPr>
                <w:rFonts w:ascii="Cambria"/>
                <w:sz w:val="26"/>
              </w:rPr>
              <w:t>2.15.02</w:t>
            </w:r>
          </w:p>
        </w:tc>
        <w:tc>
          <w:tcPr>
            <w:tcW w:w="1133" w:type="dxa"/>
          </w:tcPr>
          <w:p w:rsidR="007D6448" w:rsidRDefault="007D6448"/>
        </w:tc>
        <w:tc>
          <w:tcPr>
            <w:tcW w:w="4962" w:type="dxa"/>
          </w:tcPr>
          <w:p w:rsidR="007D6448" w:rsidRDefault="00B40502">
            <w:pPr>
              <w:pStyle w:val="TableParagraph"/>
              <w:ind w:left="103" w:right="105"/>
              <w:jc w:val="both"/>
              <w:rPr>
                <w:sz w:val="26"/>
              </w:rPr>
            </w:pPr>
            <w:r>
              <w:rPr>
                <w:sz w:val="26"/>
              </w:rPr>
              <w:t>Kế hoạch thi kiểm tra, tổng kết học kỳ, năm học, thi, xét tốt nghiệp của các bậc CĐ: 14 CĐ, 15CĐ, 16CĐ; TCCN: 14 TC, 15 TN, 15 TCT, 16TN, 16TCT.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258</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2.15.03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Công văn đề nghị cấp phôi bằng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259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2.15.04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hủy phôi bằng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260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2.15.05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bổ sung, thay đổi thành viên hội đồng tốt nghiệp</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261</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2.15.06</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Quyết định và danh sách công nhận đủ điều kiện dự thi, công nhận tốt nghiệp bổ sung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262</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15</w:t>
            </w:r>
          </w:p>
        </w:tc>
        <w:tc>
          <w:tcPr>
            <w:tcW w:w="1241" w:type="dxa"/>
          </w:tcPr>
          <w:p w:rsidR="007D6448" w:rsidRDefault="00B40502">
            <w:pPr>
              <w:pStyle w:val="TableParagraph"/>
              <w:spacing w:before="151"/>
              <w:ind w:left="103"/>
              <w:rPr>
                <w:rFonts w:ascii="Cambria"/>
                <w:sz w:val="26"/>
              </w:rPr>
            </w:pPr>
            <w:r>
              <w:rPr>
                <w:rFonts w:ascii="Cambria"/>
                <w:sz w:val="26"/>
              </w:rPr>
              <w:t>2.15.07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điều kiện công nhận TN của TCCN, CĐ</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263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2.15.08</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Quyết định đủ điều kiện dự thi tốt nghiệp văn hóa, Thông báo gia hạn thời gian nộp bản sao bằng THPT</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264</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16</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2.16.01</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2822/QĐ-BGDĐT ngày 31/5/2007; Quyết định 5449/QĐ-BGDĐT ngày 27/8/2007</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265</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16</w:t>
            </w:r>
          </w:p>
        </w:tc>
        <w:tc>
          <w:tcPr>
            <w:tcW w:w="1241" w:type="dxa"/>
          </w:tcPr>
          <w:p w:rsidR="007D6448" w:rsidRDefault="00B40502">
            <w:pPr>
              <w:pStyle w:val="TableParagraph"/>
              <w:spacing w:before="14"/>
              <w:ind w:left="103"/>
              <w:rPr>
                <w:rFonts w:ascii="Cambria"/>
                <w:sz w:val="26"/>
              </w:rPr>
            </w:pPr>
            <w:r>
              <w:rPr>
                <w:rFonts w:ascii="Cambria"/>
                <w:sz w:val="26"/>
              </w:rPr>
              <w:t>2.16.02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266</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2.16.03</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Công văn phân bổ chỉ tiêu đào tạo cao đẳng liên thông năm 2015,</w:t>
            </w:r>
            <w:r>
              <w:rPr>
                <w:rFonts w:ascii="Cambria" w:hAnsi="Cambria"/>
                <w:spacing w:val="-11"/>
                <w:sz w:val="26"/>
              </w:rPr>
              <w:t xml:space="preserve"> </w:t>
            </w:r>
            <w:r>
              <w:rPr>
                <w:rFonts w:ascii="Cambria" w:hAnsi="Cambria"/>
                <w:sz w:val="26"/>
              </w:rPr>
              <w:t>2016</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267</w:t>
            </w:r>
          </w:p>
        </w:tc>
        <w:tc>
          <w:tcPr>
            <w:tcW w:w="881" w:type="dxa"/>
          </w:tcPr>
          <w:p w:rsidR="007D6448" w:rsidRDefault="00B40502">
            <w:pPr>
              <w:pStyle w:val="TableParagraph"/>
              <w:spacing w:before="146"/>
              <w:ind w:left="362"/>
              <w:rPr>
                <w:rFonts w:ascii="Cambria"/>
                <w:sz w:val="26"/>
              </w:rPr>
            </w:pPr>
            <w:r>
              <w:rPr>
                <w:rFonts w:ascii="Cambria"/>
                <w:w w:val="99"/>
                <w:sz w:val="26"/>
              </w:rPr>
              <w:t>2</w:t>
            </w:r>
          </w:p>
        </w:tc>
        <w:tc>
          <w:tcPr>
            <w:tcW w:w="994" w:type="dxa"/>
          </w:tcPr>
          <w:p w:rsidR="007D6448" w:rsidRDefault="00B40502">
            <w:pPr>
              <w:pStyle w:val="TableParagraph"/>
              <w:spacing w:before="146"/>
              <w:ind w:left="197" w:right="197"/>
              <w:jc w:val="center"/>
              <w:rPr>
                <w:rFonts w:ascii="Cambria"/>
                <w:sz w:val="26"/>
              </w:rPr>
            </w:pPr>
            <w:r>
              <w:rPr>
                <w:rFonts w:ascii="Cambria"/>
                <w:sz w:val="26"/>
              </w:rPr>
              <w:t>16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2.1.03</w:t>
            </w:r>
          </w:p>
        </w:tc>
        <w:tc>
          <w:tcPr>
            <w:tcW w:w="4962" w:type="dxa"/>
          </w:tcPr>
          <w:p w:rsidR="007D6448" w:rsidRDefault="00B40502">
            <w:pPr>
              <w:pStyle w:val="TableParagraph"/>
              <w:ind w:left="103" w:right="109"/>
              <w:rPr>
                <w:sz w:val="26"/>
              </w:rPr>
            </w:pPr>
            <w:r>
              <w:rPr>
                <w:sz w:val="26"/>
              </w:rPr>
              <w:t>Công văn số 884/TCDN-DNCQ ngày 28 tháng 5 năm 2015</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268</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16</w:t>
            </w:r>
          </w:p>
        </w:tc>
        <w:tc>
          <w:tcPr>
            <w:tcW w:w="1241" w:type="dxa"/>
          </w:tcPr>
          <w:p w:rsidR="007D6448" w:rsidRDefault="00B40502">
            <w:pPr>
              <w:pStyle w:val="TableParagraph"/>
              <w:spacing w:before="14"/>
              <w:ind w:left="103"/>
              <w:rPr>
                <w:rFonts w:ascii="Cambria"/>
                <w:sz w:val="26"/>
              </w:rPr>
            </w:pPr>
            <w:r>
              <w:rPr>
                <w:rFonts w:ascii="Cambria"/>
                <w:sz w:val="26"/>
              </w:rPr>
              <w:t>2.16.04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269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16</w:t>
            </w:r>
          </w:p>
        </w:tc>
        <w:tc>
          <w:tcPr>
            <w:tcW w:w="1241" w:type="dxa"/>
          </w:tcPr>
          <w:p w:rsidR="007D6448" w:rsidRDefault="00B40502">
            <w:pPr>
              <w:pStyle w:val="TableParagraph"/>
              <w:spacing w:before="12"/>
              <w:ind w:left="103"/>
              <w:rPr>
                <w:rFonts w:ascii="Cambria"/>
                <w:sz w:val="26"/>
              </w:rPr>
            </w:pPr>
            <w:r>
              <w:rPr>
                <w:rFonts w:ascii="Cambria"/>
                <w:sz w:val="26"/>
              </w:rPr>
              <w:t>2.16.05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tác tuyển sinh</w:t>
            </w:r>
          </w:p>
        </w:tc>
      </w:tr>
    </w:tbl>
    <w:p w:rsidR="007D6448" w:rsidRDefault="007D6448">
      <w:pPr>
        <w:rPr>
          <w:rFonts w:ascii="Cambria" w:hAnsi="Cambria"/>
          <w:sz w:val="26"/>
        </w:rPr>
        <w:sectPr w:rsidR="007D6448">
          <w:footerReference w:type="default" r:id="rId2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270</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2.16.06</w:t>
            </w:r>
          </w:p>
        </w:tc>
        <w:tc>
          <w:tcPr>
            <w:tcW w:w="1133" w:type="dxa"/>
          </w:tcPr>
          <w:p w:rsidR="007D6448" w:rsidRDefault="007D6448"/>
        </w:tc>
        <w:tc>
          <w:tcPr>
            <w:tcW w:w="4962" w:type="dxa"/>
          </w:tcPr>
          <w:p w:rsidR="007D6448" w:rsidRDefault="00B40502">
            <w:pPr>
              <w:pStyle w:val="TableParagraph"/>
              <w:spacing w:before="2"/>
              <w:ind w:left="103" w:right="94"/>
              <w:rPr>
                <w:rFonts w:ascii="Cambria" w:hAnsi="Cambria"/>
                <w:sz w:val="26"/>
              </w:rPr>
            </w:pPr>
            <w:r>
              <w:rPr>
                <w:rFonts w:ascii="Cambria" w:hAnsi="Cambria"/>
                <w:sz w:val="26"/>
              </w:rPr>
              <w:t>Kế hoạch đào tạo các nghề của trường, tiến độ đào tạo theo từng học kì, năm học</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271</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16</w:t>
            </w:r>
          </w:p>
        </w:tc>
        <w:tc>
          <w:tcPr>
            <w:tcW w:w="1241" w:type="dxa"/>
          </w:tcPr>
          <w:p w:rsidR="007D6448" w:rsidRDefault="00B40502">
            <w:pPr>
              <w:pStyle w:val="TableParagraph"/>
              <w:spacing w:before="151"/>
              <w:ind w:left="103"/>
              <w:rPr>
                <w:rFonts w:ascii="Cambria"/>
                <w:sz w:val="26"/>
              </w:rPr>
            </w:pPr>
            <w:r>
              <w:rPr>
                <w:rFonts w:ascii="Cambria"/>
                <w:sz w:val="26"/>
              </w:rPr>
              <w:t>2.16.07</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Thông báo tuyển sinh đào tạo liên thông  tại trường cao đẳng Lý Tự Trọng</w:t>
            </w:r>
            <w:r>
              <w:rPr>
                <w:rFonts w:ascii="Cambria" w:hAnsi="Cambria"/>
                <w:spacing w:val="-11"/>
                <w:sz w:val="26"/>
              </w:rPr>
              <w:t xml:space="preserve"> </w:t>
            </w:r>
            <w:r>
              <w:rPr>
                <w:rFonts w:ascii="Cambria" w:hAnsi="Cambria"/>
                <w:sz w:val="26"/>
              </w:rPr>
              <w:t>TP.HCM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272</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16</w:t>
            </w:r>
          </w:p>
        </w:tc>
        <w:tc>
          <w:tcPr>
            <w:tcW w:w="1241" w:type="dxa"/>
          </w:tcPr>
          <w:p w:rsidR="007D6448" w:rsidRDefault="00B40502">
            <w:pPr>
              <w:pStyle w:val="TableParagraph"/>
              <w:spacing w:before="12"/>
              <w:ind w:left="103"/>
              <w:rPr>
                <w:rFonts w:ascii="Cambria"/>
                <w:sz w:val="26"/>
              </w:rPr>
            </w:pPr>
            <w:r>
              <w:rPr>
                <w:rFonts w:ascii="Cambria"/>
                <w:sz w:val="26"/>
              </w:rPr>
              <w:t>2.16.08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HSSV trúng tuyển liên thông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273</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thành lập lớp đào tạo liên thông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274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2.16.10</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Bảng điểm điểm tổng kết học kỳ/ năm học/khóa học của hệ liên thông các khóa đào 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275</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16</w:t>
            </w:r>
          </w:p>
        </w:tc>
        <w:tc>
          <w:tcPr>
            <w:tcW w:w="1241" w:type="dxa"/>
          </w:tcPr>
          <w:p w:rsidR="007D6448" w:rsidRDefault="00B40502">
            <w:pPr>
              <w:pStyle w:val="TableParagraph"/>
              <w:spacing w:before="151"/>
              <w:ind w:left="103"/>
              <w:rPr>
                <w:rFonts w:ascii="Cambria"/>
                <w:sz w:val="26"/>
              </w:rPr>
            </w:pPr>
            <w:r>
              <w:rPr>
                <w:rFonts w:ascii="Cambria"/>
                <w:sz w:val="26"/>
              </w:rPr>
              <w:t>2.16.11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tốt nghiệp và danh sách sinh viên liên thông tốt nghiệp</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276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2</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2.16.12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Hợp đồng hợp tác triển khai thực hiện đào tạo liên thông với Trường Đại học Sư  phạm Kỹ thuật</w:t>
            </w:r>
            <w:r>
              <w:rPr>
                <w:rFonts w:ascii="Cambria" w:hAnsi="Cambria"/>
                <w:spacing w:val="-5"/>
                <w:sz w:val="26"/>
              </w:rPr>
              <w:t xml:space="preserve"> </w:t>
            </w:r>
            <w:r>
              <w:rPr>
                <w:rFonts w:ascii="Cambria" w:hAnsi="Cambria"/>
                <w:sz w:val="26"/>
              </w:rPr>
              <w:t>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277</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16</w:t>
            </w:r>
          </w:p>
        </w:tc>
        <w:tc>
          <w:tcPr>
            <w:tcW w:w="1241" w:type="dxa"/>
          </w:tcPr>
          <w:p w:rsidR="007D6448" w:rsidRDefault="00B40502">
            <w:pPr>
              <w:pStyle w:val="TableParagraph"/>
              <w:spacing w:before="153"/>
              <w:ind w:left="103"/>
              <w:rPr>
                <w:rFonts w:ascii="Cambria"/>
                <w:sz w:val="26"/>
              </w:rPr>
            </w:pPr>
            <w:r>
              <w:rPr>
                <w:rFonts w:ascii="Cambria"/>
                <w:sz w:val="26"/>
              </w:rPr>
              <w:t>2.16.13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liên thông cao đẳng</w:t>
            </w:r>
          </w:p>
        </w:tc>
      </w:tr>
      <w:tr w:rsidR="007D6448">
        <w:trPr>
          <w:trHeight w:hRule="exact" w:val="1805"/>
        </w:trPr>
        <w:tc>
          <w:tcPr>
            <w:tcW w:w="680"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98" w:right="99"/>
              <w:jc w:val="center"/>
              <w:rPr>
                <w:rFonts w:ascii="Cambria"/>
                <w:sz w:val="26"/>
              </w:rPr>
            </w:pPr>
            <w:r>
              <w:rPr>
                <w:rFonts w:ascii="Cambria"/>
                <w:sz w:val="26"/>
              </w:rPr>
              <w:t>278</w:t>
            </w:r>
          </w:p>
        </w:tc>
        <w:tc>
          <w:tcPr>
            <w:tcW w:w="881"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197" w:right="197"/>
              <w:jc w:val="center"/>
              <w:rPr>
                <w:rFonts w:ascii="Cambria"/>
                <w:sz w:val="26"/>
              </w:rPr>
            </w:pPr>
            <w:r>
              <w:rPr>
                <w:rFonts w:ascii="Cambria"/>
                <w:sz w:val="26"/>
              </w:rPr>
              <w:t>16</w:t>
            </w:r>
          </w:p>
        </w:tc>
        <w:tc>
          <w:tcPr>
            <w:tcW w:w="1241" w:type="dxa"/>
          </w:tcPr>
          <w:p w:rsidR="007D6448" w:rsidRDefault="007D6448"/>
        </w:tc>
        <w:tc>
          <w:tcPr>
            <w:tcW w:w="1133" w:type="dxa"/>
          </w:tcPr>
          <w:p w:rsidR="007D6448" w:rsidRDefault="007D6448">
            <w:pPr>
              <w:pStyle w:val="TableParagraph"/>
              <w:rPr>
                <w:b/>
                <w:sz w:val="26"/>
              </w:rPr>
            </w:pPr>
          </w:p>
          <w:p w:rsidR="007D6448" w:rsidRDefault="007D6448">
            <w:pPr>
              <w:pStyle w:val="TableParagraph"/>
              <w:spacing w:before="10"/>
              <w:rPr>
                <w:b/>
                <w:sz w:val="38"/>
              </w:rPr>
            </w:pPr>
          </w:p>
          <w:p w:rsidR="007D6448" w:rsidRDefault="00B40502">
            <w:pPr>
              <w:pStyle w:val="TableParagraph"/>
              <w:ind w:left="103"/>
              <w:rPr>
                <w:rFonts w:ascii="Cambria"/>
                <w:sz w:val="26"/>
              </w:rPr>
            </w:pPr>
            <w:r>
              <w:rPr>
                <w:rFonts w:ascii="Cambria"/>
                <w:sz w:val="26"/>
              </w:rPr>
              <w:t>2.6.01</w:t>
            </w:r>
          </w:p>
        </w:tc>
        <w:tc>
          <w:tcPr>
            <w:tcW w:w="4962" w:type="dxa"/>
          </w:tcPr>
          <w:p w:rsidR="007D6448" w:rsidRDefault="00B40502">
            <w:pPr>
              <w:pStyle w:val="TableParagraph"/>
              <w:ind w:left="103" w:right="104"/>
              <w:jc w:val="both"/>
              <w:rPr>
                <w:sz w:val="26"/>
              </w:rPr>
            </w:pPr>
            <w:r>
              <w:rPr>
                <w:sz w:val="26"/>
              </w:rPr>
              <w:t>Quyết định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279</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17</w:t>
            </w:r>
          </w:p>
        </w:tc>
        <w:tc>
          <w:tcPr>
            <w:tcW w:w="1241" w:type="dxa"/>
          </w:tcPr>
          <w:p w:rsidR="007D6448" w:rsidRDefault="00B40502">
            <w:pPr>
              <w:pStyle w:val="TableParagraph"/>
              <w:spacing w:before="12"/>
              <w:ind w:left="103"/>
              <w:rPr>
                <w:rFonts w:ascii="Cambria"/>
                <w:sz w:val="26"/>
              </w:rPr>
            </w:pPr>
            <w:r>
              <w:rPr>
                <w:rFonts w:ascii="Cambria"/>
                <w:sz w:val="26"/>
              </w:rPr>
              <w:t>2.17.01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sách, hồ sơ lưu trữ kết quả học tập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280</w:t>
            </w:r>
          </w:p>
        </w:tc>
        <w:tc>
          <w:tcPr>
            <w:tcW w:w="881" w:type="dxa"/>
          </w:tcPr>
          <w:p w:rsidR="007D6448" w:rsidRDefault="00B40502">
            <w:pPr>
              <w:pStyle w:val="TableParagraph"/>
              <w:spacing w:before="12"/>
              <w:ind w:left="362"/>
              <w:rPr>
                <w:rFonts w:ascii="Cambria"/>
                <w:sz w:val="26"/>
              </w:rPr>
            </w:pPr>
            <w:r>
              <w:rPr>
                <w:rFonts w:ascii="Cambria"/>
                <w:w w:val="99"/>
                <w:sz w:val="26"/>
              </w:rPr>
              <w:t>2</w:t>
            </w:r>
          </w:p>
        </w:tc>
        <w:tc>
          <w:tcPr>
            <w:tcW w:w="994" w:type="dxa"/>
          </w:tcPr>
          <w:p w:rsidR="007D6448" w:rsidRDefault="00B40502">
            <w:pPr>
              <w:pStyle w:val="TableParagraph"/>
              <w:spacing w:before="12"/>
              <w:ind w:left="197" w:right="197"/>
              <w:jc w:val="center"/>
              <w:rPr>
                <w:rFonts w:ascii="Cambria"/>
                <w:sz w:val="26"/>
              </w:rPr>
            </w:pPr>
            <w:r>
              <w:rPr>
                <w:rFonts w:ascii="Cambria"/>
                <w:sz w:val="26"/>
              </w:rPr>
              <w:t>17</w:t>
            </w:r>
          </w:p>
        </w:tc>
        <w:tc>
          <w:tcPr>
            <w:tcW w:w="1241" w:type="dxa"/>
          </w:tcPr>
          <w:p w:rsidR="007D6448" w:rsidRDefault="00B40502">
            <w:pPr>
              <w:pStyle w:val="TableParagraph"/>
              <w:spacing w:before="12"/>
              <w:ind w:left="103"/>
              <w:rPr>
                <w:rFonts w:ascii="Cambria"/>
                <w:sz w:val="26"/>
              </w:rPr>
            </w:pPr>
            <w:r>
              <w:rPr>
                <w:rFonts w:ascii="Cambria"/>
                <w:sz w:val="26"/>
              </w:rPr>
              <w:t>2.17.02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điểm các học phần của các khóa</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281</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2.17.03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Phần mềm PMT-EMS Education hệ thống quản lý giáo dục của trường Cao đẳng Lý Tự Trọng Tp. Hồ Chí Minh</w:t>
            </w:r>
          </w:p>
        </w:tc>
      </w:tr>
      <w:tr w:rsidR="007D6448">
        <w:trPr>
          <w:trHeight w:hRule="exact" w:val="1231"/>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282</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2</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17</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2.17.04</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Tập tin excel về bảng điểm tổng kết học phần, kết quả học tập học kỳ, năm học  theo lớp, bảng tổng kết kết quả học tập toàn</w:t>
            </w:r>
            <w:r>
              <w:rPr>
                <w:rFonts w:ascii="Cambria" w:hAnsi="Cambria"/>
                <w:spacing w:val="-7"/>
                <w:sz w:val="26"/>
              </w:rPr>
              <w:t xml:space="preserve"> </w:t>
            </w:r>
            <w:r>
              <w:rPr>
                <w:rFonts w:ascii="Cambria" w:hAnsi="Cambria"/>
                <w:sz w:val="26"/>
              </w:rPr>
              <w:t>khóa</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283</w:t>
            </w:r>
          </w:p>
        </w:tc>
        <w:tc>
          <w:tcPr>
            <w:tcW w:w="881" w:type="dxa"/>
          </w:tcPr>
          <w:p w:rsidR="007D6448" w:rsidRDefault="00B40502">
            <w:pPr>
              <w:pStyle w:val="TableParagraph"/>
              <w:spacing w:before="151"/>
              <w:ind w:left="362"/>
              <w:rPr>
                <w:rFonts w:ascii="Cambria"/>
                <w:sz w:val="26"/>
              </w:rPr>
            </w:pPr>
            <w:r>
              <w:rPr>
                <w:rFonts w:ascii="Cambria"/>
                <w:w w:val="99"/>
                <w:sz w:val="26"/>
              </w:rPr>
              <w:t>2</w:t>
            </w:r>
          </w:p>
        </w:tc>
        <w:tc>
          <w:tcPr>
            <w:tcW w:w="994" w:type="dxa"/>
          </w:tcPr>
          <w:p w:rsidR="007D6448" w:rsidRDefault="00B40502">
            <w:pPr>
              <w:pStyle w:val="TableParagraph"/>
              <w:spacing w:before="151"/>
              <w:ind w:left="197" w:right="197"/>
              <w:jc w:val="center"/>
              <w:rPr>
                <w:rFonts w:ascii="Cambria"/>
                <w:sz w:val="26"/>
              </w:rPr>
            </w:pPr>
            <w:r>
              <w:rPr>
                <w:rFonts w:ascii="Cambria"/>
                <w:sz w:val="26"/>
              </w:rPr>
              <w:t>17</w:t>
            </w:r>
          </w:p>
        </w:tc>
        <w:tc>
          <w:tcPr>
            <w:tcW w:w="1241" w:type="dxa"/>
          </w:tcPr>
          <w:p w:rsidR="007D6448" w:rsidRDefault="00B40502">
            <w:pPr>
              <w:pStyle w:val="TableParagraph"/>
              <w:spacing w:before="151"/>
              <w:ind w:left="103"/>
              <w:rPr>
                <w:rFonts w:ascii="Cambria"/>
                <w:sz w:val="26"/>
              </w:rPr>
            </w:pPr>
            <w:r>
              <w:rPr>
                <w:rFonts w:ascii="Cambria"/>
                <w:sz w:val="26"/>
              </w:rPr>
              <w:t>2.17.05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xét được học tiếp, tạm ngừng học, buộc thôi học hàng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284</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công nhận kết quả tốt nghiệp cho HSSV các lớp</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285</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2</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2.17.07</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Báo cáo về tình hình, số liệu việc cấp văn bằng, chứng chỉ theo yêu cầu của Bộ Giáo dục và Đào tạo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286</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17</w:t>
            </w:r>
          </w:p>
        </w:tc>
        <w:tc>
          <w:tcPr>
            <w:tcW w:w="1241" w:type="dxa"/>
          </w:tcPr>
          <w:p w:rsidR="007D6448" w:rsidRDefault="00B40502">
            <w:pPr>
              <w:pStyle w:val="TableParagraph"/>
              <w:spacing w:before="14"/>
              <w:ind w:left="103"/>
              <w:rPr>
                <w:rFonts w:ascii="Cambria"/>
                <w:sz w:val="26"/>
              </w:rPr>
            </w:pPr>
            <w:r>
              <w:rPr>
                <w:rFonts w:ascii="Cambria"/>
                <w:sz w:val="26"/>
              </w:rPr>
              <w:t>2.17.08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cấp phát văn bằng, chứng chỉ</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287</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2.17.09</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Các hồ sơ, tài liệu liên quan đến tổ chức thi kết thúc học phần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288</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về công tác chấm phúc khảo các bài thi kết thúc học phần, thi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289</w:t>
            </w:r>
          </w:p>
        </w:tc>
        <w:tc>
          <w:tcPr>
            <w:tcW w:w="881" w:type="dxa"/>
          </w:tcPr>
          <w:p w:rsidR="007D6448" w:rsidRDefault="00B40502">
            <w:pPr>
              <w:pStyle w:val="TableParagraph"/>
              <w:spacing w:before="153"/>
              <w:ind w:left="362"/>
              <w:rPr>
                <w:rFonts w:ascii="Cambria"/>
                <w:sz w:val="26"/>
              </w:rPr>
            </w:pPr>
            <w:r>
              <w:rPr>
                <w:rFonts w:ascii="Cambria"/>
                <w:w w:val="99"/>
                <w:sz w:val="26"/>
              </w:rPr>
              <w:t>2</w:t>
            </w:r>
          </w:p>
        </w:tc>
        <w:tc>
          <w:tcPr>
            <w:tcW w:w="994" w:type="dxa"/>
          </w:tcPr>
          <w:p w:rsidR="007D6448" w:rsidRDefault="00B40502">
            <w:pPr>
              <w:pStyle w:val="TableParagraph"/>
              <w:spacing w:before="153"/>
              <w:ind w:left="197" w:right="197"/>
              <w:jc w:val="center"/>
              <w:rPr>
                <w:rFonts w:ascii="Cambria"/>
                <w:sz w:val="26"/>
              </w:rPr>
            </w:pPr>
            <w:r>
              <w:rPr>
                <w:rFonts w:ascii="Cambria"/>
                <w:sz w:val="26"/>
              </w:rPr>
              <w:t>17</w:t>
            </w:r>
          </w:p>
        </w:tc>
        <w:tc>
          <w:tcPr>
            <w:tcW w:w="1241" w:type="dxa"/>
          </w:tcPr>
          <w:p w:rsidR="007D6448" w:rsidRDefault="00B40502">
            <w:pPr>
              <w:pStyle w:val="TableParagraph"/>
              <w:spacing w:before="153"/>
              <w:ind w:left="103"/>
              <w:rPr>
                <w:rFonts w:ascii="Cambria"/>
                <w:sz w:val="26"/>
              </w:rPr>
            </w:pPr>
            <w:r>
              <w:rPr>
                <w:rFonts w:ascii="Cambria"/>
                <w:sz w:val="26"/>
              </w:rPr>
              <w:t>2.17.11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nộp bài thi tốt nghiệp có chữ ký của HSSV</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290</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17</w:t>
            </w:r>
          </w:p>
        </w:tc>
        <w:tc>
          <w:tcPr>
            <w:tcW w:w="1241" w:type="dxa"/>
          </w:tcPr>
          <w:p w:rsidR="007D6448" w:rsidRDefault="00B40502">
            <w:pPr>
              <w:pStyle w:val="TableParagraph"/>
              <w:spacing w:before="14"/>
              <w:ind w:left="103"/>
              <w:rPr>
                <w:rFonts w:ascii="Cambria"/>
                <w:sz w:val="26"/>
              </w:rPr>
            </w:pPr>
            <w:r>
              <w:rPr>
                <w:rFonts w:ascii="Cambria"/>
                <w:sz w:val="26"/>
              </w:rPr>
              <w:t>2.17.12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Các đề thi đã sử dụng</w:t>
            </w:r>
          </w:p>
        </w:tc>
      </w:tr>
    </w:tbl>
    <w:p w:rsidR="007D6448" w:rsidRDefault="007D6448">
      <w:pPr>
        <w:rPr>
          <w:rFonts w:ascii="Cambria" w:hAnsi="Cambria"/>
          <w:sz w:val="26"/>
        </w:rPr>
        <w:sectPr w:rsidR="007D6448">
          <w:footerReference w:type="default" r:id="rId2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291</w:t>
            </w:r>
          </w:p>
        </w:tc>
        <w:tc>
          <w:tcPr>
            <w:tcW w:w="881" w:type="dxa"/>
          </w:tcPr>
          <w:p w:rsidR="007D6448" w:rsidRDefault="00B40502">
            <w:pPr>
              <w:pStyle w:val="TableParagraph"/>
              <w:spacing w:before="14"/>
              <w:ind w:left="362"/>
              <w:rPr>
                <w:rFonts w:ascii="Cambria"/>
                <w:sz w:val="26"/>
              </w:rPr>
            </w:pPr>
            <w:r>
              <w:rPr>
                <w:rFonts w:ascii="Cambria"/>
                <w:w w:val="99"/>
                <w:sz w:val="26"/>
              </w:rPr>
              <w:t>2</w:t>
            </w:r>
          </w:p>
        </w:tc>
        <w:tc>
          <w:tcPr>
            <w:tcW w:w="994" w:type="dxa"/>
          </w:tcPr>
          <w:p w:rsidR="007D6448" w:rsidRDefault="00B40502">
            <w:pPr>
              <w:pStyle w:val="TableParagraph"/>
              <w:spacing w:before="14"/>
              <w:ind w:left="197" w:right="197"/>
              <w:jc w:val="center"/>
              <w:rPr>
                <w:rFonts w:ascii="Cambria"/>
                <w:sz w:val="26"/>
              </w:rPr>
            </w:pPr>
            <w:r>
              <w:rPr>
                <w:rFonts w:ascii="Cambria"/>
                <w:sz w:val="26"/>
              </w:rPr>
              <w:t>17</w:t>
            </w:r>
          </w:p>
        </w:tc>
        <w:tc>
          <w:tcPr>
            <w:tcW w:w="1241" w:type="dxa"/>
          </w:tcPr>
          <w:p w:rsidR="007D6448" w:rsidRDefault="00B40502">
            <w:pPr>
              <w:pStyle w:val="TableParagraph"/>
              <w:spacing w:before="14"/>
              <w:ind w:left="103"/>
              <w:rPr>
                <w:rFonts w:ascii="Cambria"/>
                <w:sz w:val="26"/>
              </w:rPr>
            </w:pPr>
            <w:r>
              <w:rPr>
                <w:rFonts w:ascii="Cambria"/>
                <w:sz w:val="26"/>
              </w:rPr>
              <w:t>2.17.13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Bài thi sau khi ráp phách</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292</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3.1.01</w:t>
            </w:r>
          </w:p>
        </w:tc>
        <w:tc>
          <w:tcPr>
            <w:tcW w:w="1133" w:type="dxa"/>
          </w:tcPr>
          <w:p w:rsidR="007D6448" w:rsidRDefault="007D6448"/>
        </w:tc>
        <w:tc>
          <w:tcPr>
            <w:tcW w:w="4962" w:type="dxa"/>
          </w:tcPr>
          <w:p w:rsidR="007D6448" w:rsidRDefault="00B40502">
            <w:pPr>
              <w:pStyle w:val="TableParagraph"/>
              <w:ind w:left="103" w:right="100"/>
              <w:rPr>
                <w:rFonts w:ascii="Cambria" w:hAnsi="Cambria"/>
                <w:sz w:val="26"/>
              </w:rPr>
            </w:pPr>
            <w:r>
              <w:rPr>
                <w:rFonts w:ascii="Cambria" w:hAnsi="Cambria"/>
                <w:sz w:val="26"/>
              </w:rPr>
              <w:t>Kế hoạch tuyển dụng năm học 2016-2017; 2017-2018; 2018-2019</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293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3.1.02</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Kế hoạch đào tạo, bồi dưỡng nâng cao trình độ chuyên môn năm học 2016-2017; 2017-2018;</w:t>
            </w:r>
            <w:r>
              <w:rPr>
                <w:rFonts w:ascii="Cambria" w:hAnsi="Cambria"/>
                <w:spacing w:val="-9"/>
                <w:sz w:val="26"/>
              </w:rPr>
              <w:t xml:space="preserve"> </w:t>
            </w:r>
            <w:r>
              <w:rPr>
                <w:rFonts w:ascii="Cambria" w:hAnsi="Cambria"/>
                <w:sz w:val="26"/>
              </w:rPr>
              <w:t>2018-2019</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294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3.1.03</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Kế hoạch đánh giá, phân loại công chức, viên chức, người lao động năm học 2015 – 2016; 2016 – 2017; 2017 – 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295</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1.4.10</w:t>
            </w:r>
          </w:p>
        </w:tc>
        <w:tc>
          <w:tcPr>
            <w:tcW w:w="4962" w:type="dxa"/>
          </w:tcPr>
          <w:p w:rsidR="007D6448" w:rsidRDefault="00B40502">
            <w:pPr>
              <w:pStyle w:val="TableParagraph"/>
              <w:spacing w:before="7"/>
              <w:ind w:left="103" w:right="109"/>
              <w:rPr>
                <w:sz w:val="26"/>
              </w:rPr>
            </w:pPr>
            <w:r>
              <w:rPr>
                <w:sz w:val="26"/>
              </w:rPr>
              <w:t>Mục thông báo trên trang egov.lttc.edu.vn</w:t>
            </w:r>
          </w:p>
        </w:tc>
      </w:tr>
      <w:tr w:rsidR="007D6448">
        <w:trPr>
          <w:trHeight w:hRule="exact" w:val="341"/>
        </w:trPr>
        <w:tc>
          <w:tcPr>
            <w:tcW w:w="680" w:type="dxa"/>
          </w:tcPr>
          <w:p w:rsidR="007D6448" w:rsidRDefault="00B40502">
            <w:pPr>
              <w:pStyle w:val="TableParagraph"/>
              <w:spacing w:before="14"/>
              <w:ind w:left="98" w:right="98"/>
              <w:jc w:val="center"/>
              <w:rPr>
                <w:rFonts w:ascii="Cambria"/>
                <w:sz w:val="26"/>
              </w:rPr>
            </w:pPr>
            <w:r>
              <w:rPr>
                <w:rFonts w:ascii="Cambria"/>
                <w:sz w:val="26"/>
              </w:rPr>
              <w:t>296</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3.1.04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Mục thông báo trên website lttc.edu.vn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297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3.1.05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công tác tháng của nhà trường, biên bản họp tháng của trường</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298</w:t>
            </w:r>
          </w:p>
        </w:tc>
        <w:tc>
          <w:tcPr>
            <w:tcW w:w="881" w:type="dxa"/>
          </w:tcPr>
          <w:p w:rsidR="007D6448" w:rsidRDefault="00B40502">
            <w:pPr>
              <w:pStyle w:val="TableParagraph"/>
              <w:spacing w:before="147"/>
              <w:ind w:left="362"/>
              <w:rPr>
                <w:rFonts w:ascii="Cambria"/>
                <w:sz w:val="26"/>
              </w:rPr>
            </w:pPr>
            <w:r>
              <w:rPr>
                <w:rFonts w:ascii="Cambria"/>
                <w:w w:val="99"/>
                <w:sz w:val="26"/>
              </w:rPr>
              <w:t>3</w:t>
            </w:r>
          </w:p>
        </w:tc>
        <w:tc>
          <w:tcPr>
            <w:tcW w:w="994" w:type="dxa"/>
          </w:tcPr>
          <w:p w:rsidR="007D6448" w:rsidRDefault="00B40502">
            <w:pPr>
              <w:pStyle w:val="TableParagraph"/>
              <w:spacing w:before="147"/>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3.1.01</w:t>
            </w:r>
          </w:p>
        </w:tc>
        <w:tc>
          <w:tcPr>
            <w:tcW w:w="4962" w:type="dxa"/>
          </w:tcPr>
          <w:p w:rsidR="007D6448" w:rsidRDefault="00B40502">
            <w:pPr>
              <w:pStyle w:val="TableParagraph"/>
              <w:ind w:left="103" w:right="109"/>
              <w:rPr>
                <w:sz w:val="26"/>
              </w:rPr>
            </w:pPr>
            <w:r>
              <w:rPr>
                <w:sz w:val="26"/>
              </w:rPr>
              <w:t>Kế hoạch tuyển dụng năm học 2016 – 2017; 2017 – 2018; 2018 – 2019</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299</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3.2.01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phê duyệt chỉ tiêu biên chế</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300</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10"/>
              <w:rPr>
                <w:b/>
                <w:sz w:val="25"/>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3.1.02</w:t>
            </w:r>
          </w:p>
        </w:tc>
        <w:tc>
          <w:tcPr>
            <w:tcW w:w="4962" w:type="dxa"/>
          </w:tcPr>
          <w:p w:rsidR="007D6448" w:rsidRDefault="00B40502">
            <w:pPr>
              <w:pStyle w:val="TableParagraph"/>
              <w:ind w:left="103" w:right="82"/>
              <w:rPr>
                <w:sz w:val="26"/>
              </w:rPr>
            </w:pPr>
            <w:r>
              <w:rPr>
                <w:sz w:val="26"/>
              </w:rPr>
              <w:t>Kế hoạch đào tạo, bồi dưỡng nâng cao trình độ chuyên môn năm học 2016 – 2017;   2017</w:t>
            </w:r>
          </w:p>
          <w:p w:rsidR="007D6448" w:rsidRDefault="00B40502">
            <w:pPr>
              <w:pStyle w:val="TableParagraph"/>
              <w:spacing w:line="298" w:lineRule="exact"/>
              <w:ind w:left="103" w:right="109"/>
              <w:rPr>
                <w:sz w:val="26"/>
              </w:rPr>
            </w:pPr>
            <w:r>
              <w:rPr>
                <w:sz w:val="26"/>
              </w:rPr>
              <w:t>– 2018; 2018 – 2019</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301</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xét cử viên chức đi học sau đại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302</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3.2.03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đề cử CB, VC đi học sau đại học</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303</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3.1.03</w:t>
            </w:r>
          </w:p>
        </w:tc>
        <w:tc>
          <w:tcPr>
            <w:tcW w:w="4962" w:type="dxa"/>
          </w:tcPr>
          <w:p w:rsidR="007D6448" w:rsidRDefault="00B40502">
            <w:pPr>
              <w:pStyle w:val="TableParagraph"/>
              <w:ind w:left="103" w:right="103"/>
              <w:jc w:val="both"/>
              <w:rPr>
                <w:sz w:val="26"/>
              </w:rPr>
            </w:pPr>
            <w:r>
              <w:rPr>
                <w:sz w:val="26"/>
              </w:rPr>
              <w:t>Kế hoạch đánh giá, phân loại công  chức, viên chức, người lao động năm học 2015 – 2016; 2016 – 2017; 2017 – 2018</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304</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3.2.04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đánh giá, phân loại CB, VC, NLĐ</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305</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3.2.05</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Báo cáo tổng kết phân loại CB, VC, NLĐ của từng đơn vị</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306</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3.1.01</w:t>
            </w:r>
          </w:p>
        </w:tc>
        <w:tc>
          <w:tcPr>
            <w:tcW w:w="4962" w:type="dxa"/>
          </w:tcPr>
          <w:p w:rsidR="007D6448" w:rsidRDefault="00B40502">
            <w:pPr>
              <w:pStyle w:val="TableParagraph"/>
              <w:ind w:left="103" w:right="109"/>
              <w:rPr>
                <w:sz w:val="26"/>
              </w:rPr>
            </w:pPr>
            <w:r>
              <w:rPr>
                <w:sz w:val="26"/>
              </w:rPr>
              <w:t>Kế hoạch tuyển dụng năm học 2016 – 2017; 2017 – 2018; 2018 – 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307</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3.1.04</w:t>
            </w:r>
          </w:p>
        </w:tc>
        <w:tc>
          <w:tcPr>
            <w:tcW w:w="4962" w:type="dxa"/>
          </w:tcPr>
          <w:p w:rsidR="007D6448" w:rsidRDefault="00B40502">
            <w:pPr>
              <w:pStyle w:val="TableParagraph"/>
              <w:spacing w:before="9"/>
              <w:ind w:left="103" w:right="109"/>
              <w:rPr>
                <w:sz w:val="26"/>
              </w:rPr>
            </w:pPr>
            <w:r>
              <w:rPr>
                <w:sz w:val="26"/>
              </w:rPr>
              <w:t>Mục thông báo trên website lttc.edu.vn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308</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3.2.06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tuyển dụng trên báo Người lao động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309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1.4.10</w:t>
            </w:r>
          </w:p>
        </w:tc>
        <w:tc>
          <w:tcPr>
            <w:tcW w:w="4962" w:type="dxa"/>
          </w:tcPr>
          <w:p w:rsidR="007D6448" w:rsidRDefault="00B40502">
            <w:pPr>
              <w:pStyle w:val="TableParagraph"/>
              <w:spacing w:before="7"/>
              <w:ind w:left="103" w:right="109"/>
              <w:rPr>
                <w:sz w:val="26"/>
              </w:rPr>
            </w:pPr>
            <w:r>
              <w:rPr>
                <w:sz w:val="26"/>
              </w:rPr>
              <w:t>Mục thông báo trên trang egov.lttc.edu.vn</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310</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3.2.07</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ban hành Quy chế chi tiêu nội bộ năm học</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311</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1.12.03</w:t>
            </w:r>
          </w:p>
        </w:tc>
        <w:tc>
          <w:tcPr>
            <w:tcW w:w="4962" w:type="dxa"/>
          </w:tcPr>
          <w:p w:rsidR="007D6448" w:rsidRDefault="00B40502">
            <w:pPr>
              <w:pStyle w:val="TableParagraph"/>
              <w:spacing w:before="7"/>
              <w:ind w:left="103" w:right="109"/>
              <w:rPr>
                <w:sz w:val="26"/>
              </w:rPr>
            </w:pPr>
            <w:r>
              <w:rPr>
                <w:sz w:val="26"/>
              </w:rPr>
              <w:t>Chế độ công tác giảng viên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312</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3.2.08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công tác tổ chức năm học 2015 – 2016; 2016 – 2017; 2017 – 2018</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313</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3.2.09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tổng hợp phân loại CBQL,VC, NLĐ năm học 2015  – 2016; 2016  –  2017,</w:t>
            </w:r>
          </w:p>
          <w:p w:rsidR="007D6448" w:rsidRDefault="00B40502">
            <w:pPr>
              <w:pStyle w:val="TableParagraph"/>
              <w:ind w:left="103" w:right="109"/>
              <w:rPr>
                <w:rFonts w:ascii="Cambria"/>
                <w:sz w:val="26"/>
              </w:rPr>
            </w:pPr>
            <w:r>
              <w:rPr>
                <w:rFonts w:ascii="Cambria"/>
                <w:sz w:val="26"/>
              </w:rPr>
              <w:t>2017-2018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314</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3.3.01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phân công chuyên môn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315</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3.3.02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giáo viên thỉnh giảng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316</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3.3.03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Mục tổ chức, nhân sự trong Báo cáo tổng kết năm học</w:t>
            </w:r>
          </w:p>
        </w:tc>
      </w:tr>
    </w:tbl>
    <w:p w:rsidR="007D6448" w:rsidRDefault="007D6448">
      <w:pPr>
        <w:rPr>
          <w:rFonts w:ascii="Cambria" w:hAnsi="Cambria"/>
          <w:sz w:val="26"/>
        </w:rPr>
        <w:sectPr w:rsidR="007D6448">
          <w:footerReference w:type="default" r:id="rId2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317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3.3.03</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Mục tổ chức, nhân sự trong Báo cáo tổng kết năm học</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318</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3.3.04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Hợp đồng ký kết đào tạo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319</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3.3.05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CB-GV tham gia lớp học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320</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3.3.06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tình hình khóa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321</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3.3.02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giáo viên thỉnh giảng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322</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3.4.01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CB, GV, NV toàn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323</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1.3.06</w:t>
            </w:r>
          </w:p>
        </w:tc>
        <w:tc>
          <w:tcPr>
            <w:tcW w:w="4962" w:type="dxa"/>
          </w:tcPr>
          <w:p w:rsidR="007D6448" w:rsidRDefault="00B40502">
            <w:pPr>
              <w:pStyle w:val="TableParagraph"/>
              <w:ind w:left="103" w:right="109"/>
              <w:rPr>
                <w:sz w:val="26"/>
              </w:rPr>
            </w:pPr>
            <w:r>
              <w:rPr>
                <w:sz w:val="26"/>
              </w:rPr>
              <w:t>Quyết định ban hành Quy chế làm việc của Trường Cao đẳng Lý Tự Trọng TP.HCM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324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3.4.02</w:t>
            </w:r>
          </w:p>
        </w:tc>
        <w:tc>
          <w:tcPr>
            <w:tcW w:w="1133" w:type="dxa"/>
          </w:tcPr>
          <w:p w:rsidR="007D6448" w:rsidRDefault="007D6448"/>
        </w:tc>
        <w:tc>
          <w:tcPr>
            <w:tcW w:w="4962" w:type="dxa"/>
          </w:tcPr>
          <w:p w:rsidR="007D6448" w:rsidRDefault="00B40502">
            <w:pPr>
              <w:pStyle w:val="TableParagraph"/>
              <w:ind w:left="103" w:right="90"/>
              <w:rPr>
                <w:rFonts w:ascii="Cambria" w:hAnsi="Cambria"/>
                <w:sz w:val="26"/>
              </w:rPr>
            </w:pPr>
            <w:r>
              <w:rPr>
                <w:rFonts w:ascii="Cambria" w:hAnsi="Cambria"/>
                <w:sz w:val="26"/>
              </w:rPr>
              <w:t>Quyết định ban hành Quy định chế độ công tác giảng viên</w:t>
            </w:r>
          </w:p>
        </w:tc>
      </w:tr>
      <w:tr w:rsidR="007D6448">
        <w:trPr>
          <w:trHeight w:hRule="exact" w:val="401"/>
        </w:trPr>
        <w:tc>
          <w:tcPr>
            <w:tcW w:w="680" w:type="dxa"/>
          </w:tcPr>
          <w:p w:rsidR="007D6448" w:rsidRDefault="00B40502">
            <w:pPr>
              <w:pStyle w:val="TableParagraph"/>
              <w:spacing w:before="43"/>
              <w:ind w:left="98" w:right="99"/>
              <w:jc w:val="center"/>
              <w:rPr>
                <w:rFonts w:ascii="Cambria"/>
                <w:sz w:val="26"/>
              </w:rPr>
            </w:pPr>
            <w:r>
              <w:rPr>
                <w:rFonts w:ascii="Cambria"/>
                <w:sz w:val="26"/>
              </w:rPr>
              <w:t>325</w:t>
            </w:r>
          </w:p>
        </w:tc>
        <w:tc>
          <w:tcPr>
            <w:tcW w:w="881" w:type="dxa"/>
          </w:tcPr>
          <w:p w:rsidR="007D6448" w:rsidRDefault="00B40502">
            <w:pPr>
              <w:pStyle w:val="TableParagraph"/>
              <w:spacing w:before="43"/>
              <w:ind w:left="362"/>
              <w:rPr>
                <w:rFonts w:ascii="Cambria"/>
                <w:sz w:val="26"/>
              </w:rPr>
            </w:pPr>
            <w:r>
              <w:rPr>
                <w:rFonts w:ascii="Cambria"/>
                <w:w w:val="99"/>
                <w:sz w:val="26"/>
              </w:rPr>
              <w:t>3</w:t>
            </w:r>
          </w:p>
        </w:tc>
        <w:tc>
          <w:tcPr>
            <w:tcW w:w="994" w:type="dxa"/>
          </w:tcPr>
          <w:p w:rsidR="007D6448" w:rsidRDefault="00B40502">
            <w:pPr>
              <w:pStyle w:val="TableParagraph"/>
              <w:spacing w:before="43"/>
              <w:jc w:val="center"/>
              <w:rPr>
                <w:rFonts w:ascii="Cambria"/>
                <w:sz w:val="26"/>
              </w:rPr>
            </w:pPr>
            <w:r>
              <w:rPr>
                <w:rFonts w:ascii="Cambria"/>
                <w:w w:val="99"/>
                <w:sz w:val="26"/>
              </w:rPr>
              <w:t>4</w:t>
            </w:r>
          </w:p>
        </w:tc>
        <w:tc>
          <w:tcPr>
            <w:tcW w:w="1241" w:type="dxa"/>
          </w:tcPr>
          <w:p w:rsidR="007D6448" w:rsidRDefault="00B40502">
            <w:pPr>
              <w:pStyle w:val="TableParagraph"/>
              <w:spacing w:before="43"/>
              <w:ind w:left="103"/>
              <w:rPr>
                <w:rFonts w:ascii="Cambria"/>
                <w:sz w:val="26"/>
              </w:rPr>
            </w:pPr>
            <w:r>
              <w:rPr>
                <w:rFonts w:ascii="Cambria"/>
                <w:sz w:val="26"/>
              </w:rPr>
              <w:t>3.4.03</w:t>
            </w:r>
          </w:p>
        </w:tc>
        <w:tc>
          <w:tcPr>
            <w:tcW w:w="1133" w:type="dxa"/>
          </w:tcPr>
          <w:p w:rsidR="007D6448" w:rsidRDefault="007D6448"/>
        </w:tc>
        <w:tc>
          <w:tcPr>
            <w:tcW w:w="4962" w:type="dxa"/>
          </w:tcPr>
          <w:p w:rsidR="007D6448" w:rsidRDefault="00B40502">
            <w:pPr>
              <w:pStyle w:val="TableParagraph"/>
              <w:spacing w:before="43"/>
              <w:ind w:left="103" w:right="109"/>
              <w:rPr>
                <w:rFonts w:ascii="Cambria" w:hAnsi="Cambria"/>
                <w:sz w:val="26"/>
              </w:rPr>
            </w:pPr>
            <w:r>
              <w:rPr>
                <w:rFonts w:ascii="Cambria" w:hAnsi="Cambria"/>
                <w:sz w:val="26"/>
              </w:rPr>
              <w:t>Quyết định ban hành Quy định thi đua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326</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3.4.04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Danh sách thi đua hàng tháng</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327</w:t>
            </w:r>
          </w:p>
        </w:tc>
        <w:tc>
          <w:tcPr>
            <w:tcW w:w="881" w:type="dxa"/>
          </w:tcPr>
          <w:p w:rsidR="007D6448" w:rsidRDefault="00B40502">
            <w:pPr>
              <w:pStyle w:val="TableParagraph"/>
              <w:spacing w:before="152"/>
              <w:ind w:left="362"/>
              <w:rPr>
                <w:rFonts w:ascii="Cambria"/>
                <w:sz w:val="26"/>
              </w:rPr>
            </w:pPr>
            <w:r>
              <w:rPr>
                <w:rFonts w:ascii="Cambria"/>
                <w:w w:val="99"/>
                <w:sz w:val="26"/>
              </w:rPr>
              <w:t>3</w:t>
            </w:r>
          </w:p>
        </w:tc>
        <w:tc>
          <w:tcPr>
            <w:tcW w:w="994" w:type="dxa"/>
          </w:tcPr>
          <w:p w:rsidR="007D6448" w:rsidRDefault="00B40502">
            <w:pPr>
              <w:pStyle w:val="TableParagraph"/>
              <w:spacing w:before="152"/>
              <w:jc w:val="center"/>
              <w:rPr>
                <w:rFonts w:ascii="Cambria"/>
                <w:sz w:val="26"/>
              </w:rPr>
            </w:pPr>
            <w:r>
              <w:rPr>
                <w:rFonts w:ascii="Cambria"/>
                <w:w w:val="99"/>
                <w:sz w:val="26"/>
              </w:rPr>
              <w:t>4</w:t>
            </w:r>
          </w:p>
        </w:tc>
        <w:tc>
          <w:tcPr>
            <w:tcW w:w="1241" w:type="dxa"/>
          </w:tcPr>
          <w:p w:rsidR="007D6448" w:rsidRDefault="00B40502">
            <w:pPr>
              <w:pStyle w:val="TableParagraph"/>
              <w:spacing w:before="152"/>
              <w:ind w:left="103"/>
              <w:rPr>
                <w:rFonts w:ascii="Cambria"/>
                <w:sz w:val="26"/>
              </w:rPr>
            </w:pPr>
            <w:r>
              <w:rPr>
                <w:rFonts w:ascii="Cambria"/>
                <w:sz w:val="26"/>
              </w:rPr>
              <w:t>3.4.05</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Biên bản họp thường trực Hội đồng thi đua hàng</w:t>
            </w:r>
            <w:r>
              <w:rPr>
                <w:rFonts w:ascii="Cambria" w:hAnsi="Cambria"/>
                <w:spacing w:val="-7"/>
                <w:sz w:val="26"/>
              </w:rPr>
              <w:t xml:space="preserve"> </w:t>
            </w:r>
            <w:r>
              <w:rPr>
                <w:rFonts w:ascii="Cambria" w:hAnsi="Cambria"/>
                <w:sz w:val="26"/>
              </w:rPr>
              <w:t>tháng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328</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3.4.06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tổng hợp phân loại, đánh  giá CB, VC, NLĐ</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329</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3.2.05</w:t>
            </w:r>
          </w:p>
        </w:tc>
        <w:tc>
          <w:tcPr>
            <w:tcW w:w="4962" w:type="dxa"/>
          </w:tcPr>
          <w:p w:rsidR="007D6448" w:rsidRDefault="00B40502">
            <w:pPr>
              <w:pStyle w:val="TableParagraph"/>
              <w:ind w:left="103" w:right="82"/>
              <w:rPr>
                <w:rFonts w:ascii="Cambria" w:hAnsi="Cambria"/>
                <w:sz w:val="26"/>
              </w:rPr>
            </w:pPr>
            <w:r>
              <w:rPr>
                <w:rFonts w:ascii="Cambria" w:hAnsi="Cambria"/>
                <w:sz w:val="26"/>
              </w:rPr>
              <w:t>Báo cáo tổng kết phân loại CB, VC, NLĐ của từng đơn vị</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330</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học sinh, sinh viên các lớp năm 2015; 2016; 2017; 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331</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3.3.01</w:t>
            </w:r>
          </w:p>
        </w:tc>
        <w:tc>
          <w:tcPr>
            <w:tcW w:w="4962" w:type="dxa"/>
          </w:tcPr>
          <w:p w:rsidR="007D6448" w:rsidRDefault="00B40502">
            <w:pPr>
              <w:pStyle w:val="TableParagraph"/>
              <w:spacing w:before="9"/>
              <w:ind w:left="103" w:right="109"/>
              <w:rPr>
                <w:sz w:val="26"/>
              </w:rPr>
            </w:pPr>
            <w:r>
              <w:rPr>
                <w:sz w:val="26"/>
              </w:rPr>
              <w:t>Danh sách phân công chuyên môn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332</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3.5.02</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Danh sách giảng viên hợp đồng thỉnh  giảng</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333</w:t>
            </w:r>
          </w:p>
        </w:tc>
        <w:tc>
          <w:tcPr>
            <w:tcW w:w="881" w:type="dxa"/>
          </w:tcPr>
          <w:p w:rsidR="007D6448" w:rsidRDefault="00B40502">
            <w:pPr>
              <w:pStyle w:val="TableParagraph"/>
              <w:spacing w:before="154"/>
              <w:ind w:left="362"/>
              <w:rPr>
                <w:rFonts w:ascii="Cambria"/>
                <w:sz w:val="26"/>
              </w:rPr>
            </w:pPr>
            <w:r>
              <w:rPr>
                <w:rFonts w:ascii="Cambria"/>
                <w:w w:val="99"/>
                <w:sz w:val="26"/>
              </w:rPr>
              <w:t>3</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3.5.03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tỉ lệ quy đổi người học/nhà giáo</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334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3.5.04</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đào tạo toàn khóa theo từng nghề</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335</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3.5.05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Tiến độ đào tạo các năm 2016, 2017, 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336</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3.5.06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Thời khóa biểu các năm 2016, 2017, 2018</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337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3.5.07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phân công chuyên môn của đơn vị</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338</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1.12.03</w:t>
            </w:r>
          </w:p>
        </w:tc>
        <w:tc>
          <w:tcPr>
            <w:tcW w:w="4962" w:type="dxa"/>
          </w:tcPr>
          <w:p w:rsidR="007D6448" w:rsidRDefault="00B40502">
            <w:pPr>
              <w:pStyle w:val="TableParagraph"/>
              <w:spacing w:before="9"/>
              <w:ind w:left="103" w:right="109"/>
              <w:rPr>
                <w:sz w:val="26"/>
              </w:rPr>
            </w:pPr>
            <w:r>
              <w:rPr>
                <w:sz w:val="26"/>
              </w:rPr>
              <w:t>Chế độ công tác giảng viên năm học</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339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3.5.08</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Danh sách giáo viên, giảng viên dạy mỗi môn học – Tổng hợp vượt giờ năm 2015, 2016, 2017</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340</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3.5.09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tình hình nhân sự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341</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3.4.01</w:t>
            </w:r>
          </w:p>
        </w:tc>
        <w:tc>
          <w:tcPr>
            <w:tcW w:w="4962" w:type="dxa"/>
          </w:tcPr>
          <w:p w:rsidR="007D6448" w:rsidRDefault="00B40502">
            <w:pPr>
              <w:pStyle w:val="TableParagraph"/>
              <w:spacing w:before="7"/>
              <w:ind w:left="103" w:right="109"/>
              <w:rPr>
                <w:sz w:val="26"/>
              </w:rPr>
            </w:pPr>
            <w:r>
              <w:rPr>
                <w:sz w:val="26"/>
              </w:rPr>
              <w:t>Danh sách CB, GV, NV toàn trường</w:t>
            </w:r>
          </w:p>
        </w:tc>
      </w:tr>
      <w:tr w:rsidR="007D6448">
        <w:trPr>
          <w:trHeight w:hRule="exact" w:val="1841"/>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ind w:left="98" w:right="99"/>
              <w:jc w:val="center"/>
              <w:rPr>
                <w:rFonts w:ascii="Cambria"/>
                <w:sz w:val="26"/>
              </w:rPr>
            </w:pPr>
            <w:r>
              <w:rPr>
                <w:rFonts w:ascii="Cambria"/>
                <w:sz w:val="26"/>
              </w:rPr>
              <w:t>342</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ind w:left="362"/>
              <w:rPr>
                <w:rFonts w:ascii="Cambria"/>
                <w:sz w:val="26"/>
              </w:rPr>
            </w:pPr>
            <w:r>
              <w:rPr>
                <w:rFonts w:ascii="Cambria"/>
                <w:w w:val="99"/>
                <w:sz w:val="26"/>
              </w:rPr>
              <w:t>3</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jc w:val="center"/>
              <w:rPr>
                <w:rFonts w:ascii="Cambria"/>
                <w:sz w:val="26"/>
              </w:rPr>
            </w:pPr>
            <w:r>
              <w:rPr>
                <w:rFonts w:ascii="Cambria"/>
                <w:w w:val="99"/>
                <w:sz w:val="26"/>
              </w:rPr>
              <w:t>6</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5"/>
              <w:ind w:left="161"/>
              <w:rPr>
                <w:rFonts w:ascii="Cambria"/>
                <w:sz w:val="26"/>
              </w:rPr>
            </w:pPr>
            <w:r>
              <w:rPr>
                <w:rFonts w:ascii="Cambria"/>
                <w:sz w:val="26"/>
              </w:rPr>
              <w:t>3.6.01</w:t>
            </w:r>
          </w:p>
        </w:tc>
        <w:tc>
          <w:tcPr>
            <w:tcW w:w="1133" w:type="dxa"/>
          </w:tcPr>
          <w:p w:rsidR="007D6448" w:rsidRDefault="007D6448"/>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343</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3.6.02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Giấy chứng nhận đăng ký hoạt động dạy nghề</w:t>
            </w:r>
          </w:p>
        </w:tc>
      </w:tr>
    </w:tbl>
    <w:p w:rsidR="007D6448" w:rsidRDefault="007D6448">
      <w:pPr>
        <w:rPr>
          <w:rFonts w:ascii="Cambria" w:hAnsi="Cambria"/>
          <w:sz w:val="26"/>
        </w:rPr>
        <w:sectPr w:rsidR="007D6448">
          <w:footerReference w:type="default" r:id="rId2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344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pPr>
              <w:pStyle w:val="TableParagraph"/>
              <w:spacing w:before="8"/>
              <w:rPr>
                <w:b/>
                <w:sz w:val="26"/>
              </w:rPr>
            </w:pPr>
          </w:p>
          <w:p w:rsidR="007D6448" w:rsidRDefault="00B40502">
            <w:pPr>
              <w:pStyle w:val="TableParagraph"/>
              <w:ind w:left="161"/>
              <w:rPr>
                <w:rFonts w:ascii="Cambria"/>
                <w:sz w:val="26"/>
              </w:rPr>
            </w:pPr>
            <w:r>
              <w:rPr>
                <w:rFonts w:ascii="Cambria"/>
                <w:sz w:val="26"/>
              </w:rPr>
              <w:t>3.6.03</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Quyết định về việc giao cho trường Cao đẳng Kỹ thuật Lý Tự Trọng TP.HCM đào tạo ngành Tiếng anh hệ chính quy</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345</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2.1.04</w:t>
            </w:r>
          </w:p>
        </w:tc>
        <w:tc>
          <w:tcPr>
            <w:tcW w:w="4962" w:type="dxa"/>
          </w:tcPr>
          <w:p w:rsidR="007D6448" w:rsidRDefault="00B40502">
            <w:pPr>
              <w:pStyle w:val="TableParagraph"/>
              <w:ind w:left="103" w:right="82"/>
              <w:rPr>
                <w:sz w:val="26"/>
              </w:rPr>
            </w:pPr>
            <w:r>
              <w:rPr>
                <w:sz w:val="26"/>
              </w:rPr>
              <w:t>Các giấy chứng nhận đăng ký hoạt động giáo dục nghề nghiệp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346</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347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3.6.04</w:t>
            </w:r>
          </w:p>
        </w:tc>
        <w:tc>
          <w:tcPr>
            <w:tcW w:w="1133" w:type="dxa"/>
          </w:tcPr>
          <w:p w:rsidR="007D6448" w:rsidRDefault="007D6448"/>
        </w:tc>
        <w:tc>
          <w:tcPr>
            <w:tcW w:w="4962" w:type="dxa"/>
          </w:tcPr>
          <w:p w:rsidR="007D6448" w:rsidRDefault="00B40502">
            <w:pPr>
              <w:pStyle w:val="TableParagraph"/>
              <w:ind w:left="103" w:right="99"/>
              <w:rPr>
                <w:rFonts w:ascii="Cambria" w:hAnsi="Cambria"/>
                <w:sz w:val="26"/>
              </w:rPr>
            </w:pPr>
            <w:r>
              <w:rPr>
                <w:rFonts w:ascii="Cambria" w:hAnsi="Cambria"/>
                <w:sz w:val="26"/>
              </w:rPr>
              <w:t>Kế hoạch đào tạo trung cấp, cao đẳng và đại học từ năm học 2016 – 2017 đến  2017</w:t>
            </w:r>
          </w:p>
          <w:p w:rsidR="007D6448" w:rsidRDefault="00B40502">
            <w:pPr>
              <w:pStyle w:val="TableParagraph"/>
              <w:ind w:left="103" w:right="109"/>
              <w:rPr>
                <w:rFonts w:ascii="Cambria" w:hAnsi="Cambria"/>
                <w:sz w:val="26"/>
              </w:rPr>
            </w:pPr>
            <w:r>
              <w:rPr>
                <w:rFonts w:ascii="Cambria" w:hAnsi="Cambria"/>
                <w:sz w:val="26"/>
              </w:rPr>
              <w:t>– 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348</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3.6.05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Giáo án của GV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349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3.6.06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lên lớp, Sổ đầu bài</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350</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3.6.07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tay GV, Sổ tay GVCN</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351</w:t>
            </w:r>
          </w:p>
        </w:tc>
        <w:tc>
          <w:tcPr>
            <w:tcW w:w="881" w:type="dxa"/>
          </w:tcPr>
          <w:p w:rsidR="007D6448" w:rsidRDefault="00B40502">
            <w:pPr>
              <w:pStyle w:val="TableParagraph"/>
              <w:spacing w:before="15"/>
              <w:ind w:left="362"/>
              <w:rPr>
                <w:rFonts w:ascii="Cambria"/>
                <w:sz w:val="26"/>
              </w:rPr>
            </w:pPr>
            <w:r>
              <w:rPr>
                <w:rFonts w:ascii="Cambria"/>
                <w:w w:val="99"/>
                <w:sz w:val="26"/>
              </w:rPr>
              <w:t>3</w:t>
            </w:r>
          </w:p>
        </w:tc>
        <w:tc>
          <w:tcPr>
            <w:tcW w:w="994" w:type="dxa"/>
          </w:tcPr>
          <w:p w:rsidR="007D6448" w:rsidRDefault="00B40502">
            <w:pPr>
              <w:pStyle w:val="TableParagraph"/>
              <w:spacing w:before="15"/>
              <w:jc w:val="center"/>
              <w:rPr>
                <w:rFonts w:ascii="Cambria"/>
                <w:sz w:val="26"/>
              </w:rPr>
            </w:pPr>
            <w:r>
              <w:rPr>
                <w:rFonts w:ascii="Cambria"/>
                <w:w w:val="99"/>
                <w:sz w:val="26"/>
              </w:rPr>
              <w:t>6</w:t>
            </w:r>
          </w:p>
        </w:tc>
        <w:tc>
          <w:tcPr>
            <w:tcW w:w="1241" w:type="dxa"/>
          </w:tcPr>
          <w:p w:rsidR="007D6448" w:rsidRDefault="00B40502">
            <w:pPr>
              <w:pStyle w:val="TableParagraph"/>
              <w:spacing w:before="15"/>
              <w:ind w:left="103"/>
              <w:rPr>
                <w:rFonts w:ascii="Cambria"/>
                <w:sz w:val="26"/>
              </w:rPr>
            </w:pPr>
            <w:r>
              <w:rPr>
                <w:rFonts w:ascii="Cambria"/>
                <w:sz w:val="26"/>
              </w:rPr>
              <w:t>3.6.08</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Lịch giảng dạy của GV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352</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3.5.06</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 các năm 2016, 2017, 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353</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3.6.09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đầu bài, Phiếu báo dạy bù của GV</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354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3.6.10</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Quy định về việc thực hiện dự giờ, kiểm  tra chuyên</w:t>
            </w:r>
            <w:r>
              <w:rPr>
                <w:rFonts w:ascii="Cambria" w:hAnsi="Cambria"/>
                <w:spacing w:val="-7"/>
                <w:sz w:val="26"/>
              </w:rPr>
              <w:t xml:space="preserve"> </w:t>
            </w:r>
            <w:r>
              <w:rPr>
                <w:rFonts w:ascii="Cambria" w:hAnsi="Cambria"/>
                <w:sz w:val="26"/>
              </w:rPr>
              <w:t>môn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355</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3.6.11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dự giờ, Biên bản họp góp ý, phiếu kiểm tra chuyên môn hàng 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356</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3.7.01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Khoản j Điều 24 trong Quy chế chi tiêu nội bộ</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357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3.7.02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Điều 10 và phụ lục 1 trong chế độ công tác giảng viên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358</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3.7.03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Thời khóa biểu khóa học của CBGV</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359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jc w:val="center"/>
              <w:rPr>
                <w:rFonts w:ascii="Cambria"/>
                <w:sz w:val="26"/>
              </w:rPr>
            </w:pPr>
            <w:r>
              <w:rPr>
                <w:rFonts w:ascii="Cambria"/>
                <w:w w:val="99"/>
                <w:sz w:val="26"/>
              </w:rPr>
              <w:t>7</w:t>
            </w:r>
          </w:p>
        </w:tc>
        <w:tc>
          <w:tcPr>
            <w:tcW w:w="1241" w:type="dxa"/>
          </w:tcPr>
          <w:p w:rsidR="007D6448" w:rsidRDefault="00B40502">
            <w:pPr>
              <w:pStyle w:val="TableParagraph"/>
              <w:spacing w:before="12"/>
              <w:ind w:left="103"/>
              <w:rPr>
                <w:rFonts w:ascii="Cambria"/>
                <w:sz w:val="26"/>
              </w:rPr>
            </w:pPr>
            <w:r>
              <w:rPr>
                <w:rFonts w:ascii="Cambria"/>
                <w:sz w:val="26"/>
              </w:rPr>
              <w:t>3.7.04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Đơn cam kết đi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360</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3.7.05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tổ chức hội giảng cấp khoa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361</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3.7.06</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họp Hội đồng CDIO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362</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61"/>
              <w:rPr>
                <w:rFonts w:ascii="Cambria"/>
                <w:sz w:val="26"/>
              </w:rPr>
            </w:pPr>
            <w:r>
              <w:rPr>
                <w:rFonts w:ascii="Cambria"/>
                <w:sz w:val="26"/>
              </w:rPr>
              <w:t>3.8.01</w:t>
            </w:r>
          </w:p>
        </w:tc>
        <w:tc>
          <w:tcPr>
            <w:tcW w:w="1133" w:type="dxa"/>
          </w:tcPr>
          <w:p w:rsidR="007D6448" w:rsidRDefault="007D6448"/>
        </w:tc>
        <w:tc>
          <w:tcPr>
            <w:tcW w:w="4962" w:type="dxa"/>
          </w:tcPr>
          <w:p w:rsidR="007D6448" w:rsidRDefault="00B40502">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363</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3.8.02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CB, GV, NV tham gia các lớp bồi dưỡng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364</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3.8.01</w:t>
            </w:r>
          </w:p>
        </w:tc>
        <w:tc>
          <w:tcPr>
            <w:tcW w:w="4962" w:type="dxa"/>
          </w:tcPr>
          <w:p w:rsidR="007D6448" w:rsidRDefault="00B40502">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365</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1.4.10</w:t>
            </w:r>
          </w:p>
        </w:tc>
        <w:tc>
          <w:tcPr>
            <w:tcW w:w="4962" w:type="dxa"/>
          </w:tcPr>
          <w:p w:rsidR="007D6448" w:rsidRDefault="00B40502">
            <w:pPr>
              <w:pStyle w:val="TableParagraph"/>
              <w:spacing w:before="9"/>
              <w:ind w:left="103" w:right="109"/>
              <w:rPr>
                <w:sz w:val="26"/>
              </w:rPr>
            </w:pPr>
            <w:r>
              <w:rPr>
                <w:sz w:val="26"/>
              </w:rPr>
              <w:t>Mục thông báo trên trang egov.lttc.edu.vn</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366</w:t>
            </w:r>
          </w:p>
        </w:tc>
        <w:tc>
          <w:tcPr>
            <w:tcW w:w="881" w:type="dxa"/>
          </w:tcPr>
          <w:p w:rsidR="007D6448" w:rsidRDefault="00B40502">
            <w:pPr>
              <w:pStyle w:val="TableParagraph"/>
              <w:spacing w:before="154"/>
              <w:ind w:left="362"/>
              <w:rPr>
                <w:rFonts w:ascii="Cambria"/>
                <w:sz w:val="26"/>
              </w:rPr>
            </w:pPr>
            <w:r>
              <w:rPr>
                <w:rFonts w:ascii="Cambria"/>
                <w:w w:val="99"/>
                <w:sz w:val="26"/>
              </w:rPr>
              <w:t>3</w:t>
            </w:r>
          </w:p>
        </w:tc>
        <w:tc>
          <w:tcPr>
            <w:tcW w:w="994" w:type="dxa"/>
          </w:tcPr>
          <w:p w:rsidR="007D6448" w:rsidRDefault="00B40502">
            <w:pPr>
              <w:pStyle w:val="TableParagraph"/>
              <w:spacing w:before="154"/>
              <w:jc w:val="center"/>
              <w:rPr>
                <w:rFonts w:ascii="Cambria"/>
                <w:sz w:val="26"/>
              </w:rPr>
            </w:pPr>
            <w:r>
              <w:rPr>
                <w:rFonts w:ascii="Cambria"/>
                <w:w w:val="99"/>
                <w:sz w:val="26"/>
              </w:rPr>
              <w:t>8</w:t>
            </w:r>
          </w:p>
        </w:tc>
        <w:tc>
          <w:tcPr>
            <w:tcW w:w="1241" w:type="dxa"/>
          </w:tcPr>
          <w:p w:rsidR="007D6448" w:rsidRDefault="00B40502">
            <w:pPr>
              <w:pStyle w:val="TableParagraph"/>
              <w:spacing w:before="154"/>
              <w:ind w:left="103"/>
              <w:rPr>
                <w:rFonts w:ascii="Cambria"/>
                <w:sz w:val="26"/>
              </w:rPr>
            </w:pPr>
            <w:r>
              <w:rPr>
                <w:rFonts w:ascii="Cambria"/>
                <w:sz w:val="26"/>
              </w:rPr>
              <w:t>3.8.03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công tác đào tạo, bồi dưỡng trong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367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3.9.01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Quyết định cử nhà giáo đi thực tập tại đơn vị sử dụng lao động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368</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3.9.02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nhà giáo đi thực tập tại đơn vị sử dụng lao động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369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10</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3.10.01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Báo cáo công tác đào tạo, bồi dưỡng trong năm và phương hướng nhiệm vụ năm học mới</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370</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10</w:t>
            </w:r>
          </w:p>
        </w:tc>
        <w:tc>
          <w:tcPr>
            <w:tcW w:w="1241" w:type="dxa"/>
          </w:tcPr>
          <w:p w:rsidR="007D6448" w:rsidRDefault="00B40502">
            <w:pPr>
              <w:pStyle w:val="TableParagraph"/>
              <w:spacing w:before="151"/>
              <w:ind w:left="103"/>
              <w:rPr>
                <w:rFonts w:ascii="Cambria"/>
                <w:sz w:val="26"/>
              </w:rPr>
            </w:pPr>
            <w:r>
              <w:rPr>
                <w:rFonts w:ascii="Cambria"/>
                <w:sz w:val="26"/>
              </w:rPr>
              <w:t>3.10.02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công tác đào tạo, bồi dưỡng năm học</w:t>
            </w:r>
          </w:p>
        </w:tc>
      </w:tr>
    </w:tbl>
    <w:p w:rsidR="007D6448" w:rsidRDefault="007D6448">
      <w:pPr>
        <w:rPr>
          <w:rFonts w:ascii="Cambria" w:hAnsi="Cambria"/>
          <w:sz w:val="26"/>
        </w:rPr>
        <w:sectPr w:rsidR="007D6448">
          <w:footerReference w:type="default" r:id="rId2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371</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3.10.01</w:t>
            </w:r>
          </w:p>
        </w:tc>
        <w:tc>
          <w:tcPr>
            <w:tcW w:w="4962" w:type="dxa"/>
          </w:tcPr>
          <w:p w:rsidR="007D6448" w:rsidRDefault="00B40502">
            <w:pPr>
              <w:pStyle w:val="TableParagraph"/>
              <w:spacing w:before="2"/>
              <w:ind w:left="103" w:right="105"/>
              <w:jc w:val="both"/>
              <w:rPr>
                <w:rFonts w:ascii="Cambria" w:hAnsi="Cambria"/>
                <w:sz w:val="26"/>
              </w:rPr>
            </w:pPr>
            <w:r>
              <w:rPr>
                <w:rFonts w:ascii="Cambria" w:hAnsi="Cambria"/>
                <w:sz w:val="26"/>
              </w:rPr>
              <w:t>Báo cáo công tác đào tạo, bồi dưỡng trong năm và phương hướng nhiệm vụ năm học mới</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372</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3.11.01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trích ngang lý lịch Ban Giám hiệu</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373</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11</w:t>
            </w:r>
          </w:p>
        </w:tc>
        <w:tc>
          <w:tcPr>
            <w:tcW w:w="1241" w:type="dxa"/>
          </w:tcPr>
          <w:p w:rsidR="007D6448" w:rsidRDefault="00B40502">
            <w:pPr>
              <w:pStyle w:val="TableParagraph"/>
              <w:spacing w:before="151"/>
              <w:ind w:left="103"/>
              <w:rPr>
                <w:rFonts w:ascii="Cambria"/>
                <w:sz w:val="26"/>
              </w:rPr>
            </w:pPr>
            <w:r>
              <w:rPr>
                <w:rFonts w:ascii="Cambria"/>
                <w:sz w:val="26"/>
              </w:rPr>
              <w:t>3.11.02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bổ nhiệm Hiệu trưởng; Phó Hiệu trưởng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374</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7"/>
              <w:rPr>
                <w:b/>
                <w:sz w:val="25"/>
              </w:rPr>
            </w:pPr>
          </w:p>
          <w:p w:rsidR="007D6448" w:rsidRDefault="00B40502">
            <w:pPr>
              <w:pStyle w:val="TableParagraph"/>
              <w:spacing w:before="1"/>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1.1.01</w:t>
            </w:r>
          </w:p>
        </w:tc>
        <w:tc>
          <w:tcPr>
            <w:tcW w:w="4962" w:type="dxa"/>
          </w:tcPr>
          <w:p w:rsidR="007D6448" w:rsidRDefault="00B40502">
            <w:pPr>
              <w:pStyle w:val="TableParagraph"/>
              <w:ind w:left="103" w:right="107"/>
              <w:jc w:val="both"/>
              <w:rPr>
                <w:sz w:val="26"/>
              </w:rPr>
            </w:pPr>
            <w:r>
              <w:rPr>
                <w:sz w:val="26"/>
              </w:rPr>
              <w:t>Quy chế tổ chức và hoạt động Trường Cao đẳng Kỹ thuật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375</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3.11.03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phân công nhiệm vụ các thành viên Ban giám hiệu</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376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3</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3.11.04</w:t>
            </w:r>
          </w:p>
        </w:tc>
        <w:tc>
          <w:tcPr>
            <w:tcW w:w="1133" w:type="dxa"/>
          </w:tcPr>
          <w:p w:rsidR="007D6448" w:rsidRDefault="007D6448"/>
        </w:tc>
        <w:tc>
          <w:tcPr>
            <w:tcW w:w="4962" w:type="dxa"/>
          </w:tcPr>
          <w:p w:rsidR="007D6448" w:rsidRDefault="00B40502">
            <w:pPr>
              <w:pStyle w:val="TableParagraph"/>
              <w:ind w:left="103" w:right="102"/>
              <w:rPr>
                <w:rFonts w:ascii="Cambria" w:hAnsi="Cambria"/>
                <w:sz w:val="26"/>
              </w:rPr>
            </w:pPr>
            <w:r>
              <w:rPr>
                <w:rFonts w:ascii="Cambria" w:hAnsi="Cambria"/>
                <w:sz w:val="26"/>
              </w:rPr>
              <w:t xml:space="preserve">Quyết định công nhận tập thể lao động xuất  sắc  năm  học  2014  –  2015,  2016 </w:t>
            </w:r>
            <w:r>
              <w:rPr>
                <w:rFonts w:ascii="Cambria" w:hAnsi="Cambria"/>
                <w:spacing w:val="55"/>
                <w:sz w:val="26"/>
              </w:rPr>
              <w:t xml:space="preserve"> </w:t>
            </w:r>
            <w:r>
              <w:rPr>
                <w:rFonts w:ascii="Cambria" w:hAnsi="Cambria"/>
                <w:sz w:val="26"/>
              </w:rPr>
              <w:t>–</w:t>
            </w:r>
          </w:p>
          <w:p w:rsidR="007D6448" w:rsidRDefault="00B40502">
            <w:pPr>
              <w:pStyle w:val="TableParagraph"/>
              <w:ind w:left="103" w:right="109"/>
              <w:rPr>
                <w:rFonts w:ascii="Cambria"/>
                <w:sz w:val="26"/>
              </w:rPr>
            </w:pPr>
            <w:r>
              <w:rPr>
                <w:rFonts w:ascii="Cambria"/>
                <w:sz w:val="26"/>
              </w:rPr>
              <w:t>2017, 2017-2018</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377</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3.11.05</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 xml:space="preserve">Quyết định tặng cờ thi đua năm học  </w:t>
            </w:r>
            <w:r>
              <w:rPr>
                <w:rFonts w:ascii="Cambria" w:hAnsi="Cambria"/>
                <w:spacing w:val="52"/>
                <w:sz w:val="26"/>
              </w:rPr>
              <w:t xml:space="preserve"> </w:t>
            </w:r>
            <w:r>
              <w:rPr>
                <w:rFonts w:ascii="Cambria" w:hAnsi="Cambria"/>
                <w:sz w:val="26"/>
              </w:rPr>
              <w:t>2016</w:t>
            </w:r>
          </w:p>
          <w:p w:rsidR="007D6448" w:rsidRDefault="00B40502">
            <w:pPr>
              <w:pStyle w:val="TableParagraph"/>
              <w:ind w:left="103" w:right="109"/>
              <w:rPr>
                <w:rFonts w:ascii="Cambria" w:hAnsi="Cambria"/>
                <w:sz w:val="26"/>
              </w:rPr>
            </w:pPr>
            <w:r>
              <w:rPr>
                <w:rFonts w:ascii="Cambria" w:hAnsi="Cambria"/>
                <w:sz w:val="26"/>
              </w:rPr>
              <w:t>– 2017 cho các tập thể thuộc Sở GD&amp;ĐT</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378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3.11.06</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Tờ trình và Quyết định công nhận danh hiệu Lao động tiên tiến năm học; 2015 – 2016; 2016 – 2017; 2017-2018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379</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12</w:t>
            </w:r>
          </w:p>
        </w:tc>
        <w:tc>
          <w:tcPr>
            <w:tcW w:w="1241" w:type="dxa"/>
          </w:tcPr>
          <w:p w:rsidR="007D6448" w:rsidRDefault="00B40502">
            <w:pPr>
              <w:pStyle w:val="TableParagraph"/>
              <w:spacing w:before="12"/>
              <w:ind w:left="161"/>
              <w:rPr>
                <w:rFonts w:ascii="Cambria"/>
                <w:sz w:val="26"/>
              </w:rPr>
            </w:pPr>
            <w:r>
              <w:rPr>
                <w:rFonts w:ascii="Cambria"/>
                <w:sz w:val="26"/>
              </w:rPr>
              <w:t>3.12.01</w:t>
            </w:r>
          </w:p>
        </w:tc>
        <w:tc>
          <w:tcPr>
            <w:tcW w:w="1133" w:type="dxa"/>
          </w:tcPr>
          <w:p w:rsidR="007D6448" w:rsidRDefault="007D6448"/>
        </w:tc>
        <w:tc>
          <w:tcPr>
            <w:tcW w:w="4962" w:type="dxa"/>
          </w:tcPr>
          <w:p w:rsidR="007D6448" w:rsidRDefault="00B40502">
            <w:pPr>
              <w:pStyle w:val="TableParagraph"/>
              <w:spacing w:before="12"/>
              <w:ind w:left="103"/>
              <w:rPr>
                <w:rFonts w:ascii="Cambria" w:hAnsi="Cambria"/>
                <w:sz w:val="26"/>
              </w:rPr>
            </w:pPr>
            <w:r>
              <w:rPr>
                <w:rFonts w:ascii="Cambria" w:hAnsi="Cambria"/>
                <w:sz w:val="26"/>
              </w:rPr>
              <w:t>Danh sách trích ngang lý lịch đội ngũ CBQL</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380</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3</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12</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3.12.02</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 trình bổ nhiệm, bổ nhiệm lại, luân chuyển, từ chức, miễn nhiệm viên chức, người lao động tại Trường Cao đẳng Kỹ thuật Lý Tự Trọng TPHCM</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381</w:t>
            </w:r>
          </w:p>
        </w:tc>
        <w:tc>
          <w:tcPr>
            <w:tcW w:w="881" w:type="dxa"/>
          </w:tcPr>
          <w:p w:rsidR="007D6448" w:rsidRDefault="00B40502">
            <w:pPr>
              <w:pStyle w:val="TableParagraph"/>
              <w:spacing w:before="15"/>
              <w:ind w:left="362"/>
              <w:rPr>
                <w:rFonts w:ascii="Cambria"/>
                <w:sz w:val="26"/>
              </w:rPr>
            </w:pPr>
            <w:r>
              <w:rPr>
                <w:rFonts w:ascii="Cambria"/>
                <w:w w:val="99"/>
                <w:sz w:val="26"/>
              </w:rPr>
              <w:t>3</w:t>
            </w:r>
          </w:p>
        </w:tc>
        <w:tc>
          <w:tcPr>
            <w:tcW w:w="994" w:type="dxa"/>
          </w:tcPr>
          <w:p w:rsidR="007D6448" w:rsidRDefault="00B40502">
            <w:pPr>
              <w:pStyle w:val="TableParagraph"/>
              <w:spacing w:before="15"/>
              <w:ind w:left="197" w:right="197"/>
              <w:jc w:val="center"/>
              <w:rPr>
                <w:rFonts w:ascii="Cambria"/>
                <w:sz w:val="26"/>
              </w:rPr>
            </w:pPr>
            <w:r>
              <w:rPr>
                <w:rFonts w:ascii="Cambria"/>
                <w:sz w:val="26"/>
              </w:rPr>
              <w:t>12</w:t>
            </w:r>
          </w:p>
        </w:tc>
        <w:tc>
          <w:tcPr>
            <w:tcW w:w="1241" w:type="dxa"/>
          </w:tcPr>
          <w:p w:rsidR="007D6448" w:rsidRDefault="00B40502">
            <w:pPr>
              <w:pStyle w:val="TableParagraph"/>
              <w:spacing w:before="15"/>
              <w:ind w:left="103"/>
              <w:rPr>
                <w:rFonts w:ascii="Cambria"/>
                <w:sz w:val="26"/>
              </w:rPr>
            </w:pPr>
            <w:r>
              <w:rPr>
                <w:rFonts w:ascii="Cambria"/>
                <w:sz w:val="26"/>
              </w:rPr>
              <w:t>3.12.03</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Kết quả bỏ phiếu tín nhiệm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382</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3.12.01</w:t>
            </w:r>
          </w:p>
        </w:tc>
        <w:tc>
          <w:tcPr>
            <w:tcW w:w="4962" w:type="dxa"/>
          </w:tcPr>
          <w:p w:rsidR="007D6448" w:rsidRDefault="00B40502">
            <w:pPr>
              <w:pStyle w:val="TableParagraph"/>
              <w:spacing w:before="14"/>
              <w:ind w:left="103"/>
              <w:rPr>
                <w:rFonts w:ascii="Cambria" w:hAnsi="Cambria"/>
                <w:sz w:val="26"/>
              </w:rPr>
            </w:pPr>
            <w:r>
              <w:rPr>
                <w:rFonts w:ascii="Cambria" w:hAnsi="Cambria"/>
                <w:sz w:val="26"/>
              </w:rPr>
              <w:t>Danh sách trích ngang lý lịch đội ngũ CBQL</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383</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3.13.01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kê khai lý lịch CB, VC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384</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3.13.02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bổ nhiệm viên chức quản lý</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385</w:t>
            </w:r>
          </w:p>
        </w:tc>
        <w:tc>
          <w:tcPr>
            <w:tcW w:w="881" w:type="dxa"/>
          </w:tcPr>
          <w:p w:rsidR="007D6448" w:rsidRDefault="00B40502">
            <w:pPr>
              <w:pStyle w:val="TableParagraph"/>
              <w:spacing w:before="146"/>
              <w:ind w:left="362"/>
              <w:rPr>
                <w:rFonts w:ascii="Cambria"/>
                <w:sz w:val="26"/>
              </w:rPr>
            </w:pPr>
            <w:r>
              <w:rPr>
                <w:rFonts w:ascii="Cambria"/>
                <w:w w:val="99"/>
                <w:sz w:val="26"/>
              </w:rPr>
              <w:t>3</w:t>
            </w:r>
          </w:p>
        </w:tc>
        <w:tc>
          <w:tcPr>
            <w:tcW w:w="994" w:type="dxa"/>
          </w:tcPr>
          <w:p w:rsidR="007D6448" w:rsidRDefault="00B40502">
            <w:pPr>
              <w:pStyle w:val="TableParagraph"/>
              <w:spacing w:before="146"/>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1.1.01</w:t>
            </w:r>
          </w:p>
        </w:tc>
        <w:tc>
          <w:tcPr>
            <w:tcW w:w="4962" w:type="dxa"/>
          </w:tcPr>
          <w:p w:rsidR="007D6448" w:rsidRDefault="00B40502">
            <w:pPr>
              <w:pStyle w:val="TableParagraph"/>
              <w:ind w:left="103" w:right="109"/>
              <w:rPr>
                <w:sz w:val="26"/>
              </w:rPr>
            </w:pPr>
            <w:r>
              <w:rPr>
                <w:sz w:val="26"/>
              </w:rPr>
              <w:t>Quy chế tổ chức và hoạt động Trường Cao đẳng Lý Tự Trọng Thành phố Hồ Chí Minh</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386</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10"/>
              <w:rPr>
                <w:b/>
                <w:sz w:val="25"/>
              </w:rPr>
            </w:pPr>
          </w:p>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1.3.05</w:t>
            </w:r>
          </w:p>
        </w:tc>
        <w:tc>
          <w:tcPr>
            <w:tcW w:w="4962" w:type="dxa"/>
          </w:tcPr>
          <w:p w:rsidR="007D6448" w:rsidRDefault="00B40502">
            <w:pPr>
              <w:pStyle w:val="TableParagraph"/>
              <w:ind w:left="103" w:right="108"/>
              <w:jc w:val="both"/>
              <w:rPr>
                <w:sz w:val="26"/>
              </w:rPr>
            </w:pPr>
            <w:r>
              <w:rPr>
                <w:sz w:val="26"/>
              </w:rPr>
              <w:t>Quy định chức năng nhiệm vụ của các đơn vị và Hội đồng trực thuộc Trường Cao đẳng Lý Tự Trọng Thành phố Hồ Chí Minh</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387</w:t>
            </w:r>
          </w:p>
        </w:tc>
        <w:tc>
          <w:tcPr>
            <w:tcW w:w="881" w:type="dxa"/>
          </w:tcPr>
          <w:p w:rsidR="007D6448" w:rsidRDefault="00B40502">
            <w:pPr>
              <w:pStyle w:val="TableParagraph"/>
              <w:spacing w:before="149"/>
              <w:ind w:left="362"/>
              <w:rPr>
                <w:rFonts w:ascii="Cambria"/>
                <w:sz w:val="26"/>
              </w:rPr>
            </w:pPr>
            <w:r>
              <w:rPr>
                <w:rFonts w:ascii="Cambria"/>
                <w:w w:val="99"/>
                <w:sz w:val="26"/>
              </w:rPr>
              <w:t>3</w:t>
            </w:r>
          </w:p>
        </w:tc>
        <w:tc>
          <w:tcPr>
            <w:tcW w:w="994" w:type="dxa"/>
          </w:tcPr>
          <w:p w:rsidR="007D6448" w:rsidRDefault="00B40502">
            <w:pPr>
              <w:pStyle w:val="TableParagraph"/>
              <w:spacing w:before="149"/>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1.3.06</w:t>
            </w:r>
          </w:p>
        </w:tc>
        <w:tc>
          <w:tcPr>
            <w:tcW w:w="4962" w:type="dxa"/>
          </w:tcPr>
          <w:p w:rsidR="007D6448" w:rsidRDefault="00B40502">
            <w:pPr>
              <w:pStyle w:val="TableParagraph"/>
              <w:ind w:left="103" w:right="109"/>
              <w:rPr>
                <w:sz w:val="26"/>
              </w:rPr>
            </w:pPr>
            <w:r>
              <w:rPr>
                <w:sz w:val="26"/>
              </w:rPr>
              <w:t>Quyết định ban hành Quy chế làm việc của Trường Cao đẳng Lý Tự Trọng TP.HCM</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388</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3.13.03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đánh giá, phân loại CBQL</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389</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3.8.01</w:t>
            </w:r>
          </w:p>
        </w:tc>
        <w:tc>
          <w:tcPr>
            <w:tcW w:w="4962" w:type="dxa"/>
          </w:tcPr>
          <w:p w:rsidR="007D6448" w:rsidRDefault="00B40502">
            <w:pPr>
              <w:pStyle w:val="TableParagraph"/>
              <w:ind w:left="103" w:right="90"/>
              <w:rPr>
                <w:rFonts w:ascii="Cambria" w:hAnsi="Cambria"/>
                <w:sz w:val="26"/>
              </w:rPr>
            </w:pPr>
            <w:r>
              <w:rPr>
                <w:rFonts w:ascii="Cambria" w:hAnsi="Cambria"/>
                <w:sz w:val="26"/>
              </w:rPr>
              <w:t>Kế hoạch học tập nâng cao trình độ chuyên môn nghiệp vụ</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390</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3.14.01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cử viên chức tham gia tập huấn; bồi</w:t>
            </w:r>
            <w:r>
              <w:rPr>
                <w:rFonts w:ascii="Cambria" w:hAnsi="Cambria"/>
                <w:spacing w:val="-6"/>
                <w:sz w:val="26"/>
              </w:rPr>
              <w:t xml:space="preserve"> </w:t>
            </w:r>
            <w:r>
              <w:rPr>
                <w:rFonts w:ascii="Cambria" w:hAnsi="Cambria"/>
                <w:sz w:val="26"/>
              </w:rPr>
              <w:t>dưỡng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391</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14</w:t>
            </w:r>
          </w:p>
        </w:tc>
        <w:tc>
          <w:tcPr>
            <w:tcW w:w="1241" w:type="dxa"/>
          </w:tcPr>
          <w:p w:rsidR="007D6448" w:rsidRDefault="00B40502">
            <w:pPr>
              <w:pStyle w:val="TableParagraph"/>
              <w:spacing w:before="151"/>
              <w:ind w:left="103"/>
              <w:rPr>
                <w:rFonts w:ascii="Cambria"/>
                <w:sz w:val="26"/>
              </w:rPr>
            </w:pPr>
            <w:r>
              <w:rPr>
                <w:rFonts w:ascii="Cambria"/>
                <w:sz w:val="26"/>
              </w:rPr>
              <w:t>3.14.02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cử viên chức tham gia lớp Lý luận Chính trị</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392</w:t>
            </w:r>
          </w:p>
        </w:tc>
        <w:tc>
          <w:tcPr>
            <w:tcW w:w="881" w:type="dxa"/>
          </w:tcPr>
          <w:p w:rsidR="007D6448" w:rsidRDefault="00B40502">
            <w:pPr>
              <w:pStyle w:val="TableParagraph"/>
              <w:spacing w:before="151"/>
              <w:ind w:left="362"/>
              <w:rPr>
                <w:rFonts w:ascii="Cambria"/>
                <w:sz w:val="26"/>
              </w:rPr>
            </w:pPr>
            <w:r>
              <w:rPr>
                <w:rFonts w:ascii="Cambria"/>
                <w:w w:val="99"/>
                <w:sz w:val="26"/>
              </w:rPr>
              <w:t>3</w:t>
            </w:r>
          </w:p>
        </w:tc>
        <w:tc>
          <w:tcPr>
            <w:tcW w:w="994" w:type="dxa"/>
          </w:tcPr>
          <w:p w:rsidR="007D6448" w:rsidRDefault="00B40502">
            <w:pPr>
              <w:pStyle w:val="TableParagraph"/>
              <w:spacing w:before="151"/>
              <w:ind w:left="197" w:right="197"/>
              <w:jc w:val="center"/>
              <w:rPr>
                <w:rFonts w:ascii="Cambria"/>
                <w:sz w:val="26"/>
              </w:rPr>
            </w:pPr>
            <w:r>
              <w:rPr>
                <w:rFonts w:ascii="Cambria"/>
                <w:sz w:val="26"/>
              </w:rPr>
              <w:t>15</w:t>
            </w:r>
          </w:p>
        </w:tc>
        <w:tc>
          <w:tcPr>
            <w:tcW w:w="1241" w:type="dxa"/>
          </w:tcPr>
          <w:p w:rsidR="007D6448" w:rsidRDefault="00B40502">
            <w:pPr>
              <w:pStyle w:val="TableParagraph"/>
              <w:spacing w:before="151"/>
              <w:ind w:left="103"/>
              <w:rPr>
                <w:rFonts w:ascii="Cambria"/>
                <w:sz w:val="26"/>
              </w:rPr>
            </w:pPr>
            <w:r>
              <w:rPr>
                <w:rFonts w:ascii="Cambria"/>
                <w:sz w:val="26"/>
              </w:rPr>
              <w:t>3.15.01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trích ngang lý lịch đội ngũ VC, NLĐ</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393</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3.15.02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công tác thi đua năm học 2015 – 2016; 2016 – 2017; 2017 – 2018</w:t>
            </w:r>
          </w:p>
        </w:tc>
      </w:tr>
    </w:tbl>
    <w:p w:rsidR="007D6448" w:rsidRDefault="007D6448">
      <w:pPr>
        <w:rPr>
          <w:rFonts w:ascii="Cambria" w:hAnsi="Cambria"/>
          <w:sz w:val="26"/>
        </w:rPr>
        <w:sectPr w:rsidR="007D6448">
          <w:footerReference w:type="default" r:id="rId2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394</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3</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3.15.03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kết quả đánh giá, phân loại năm học 2015 – 2016; 2016 – 2017;</w:t>
            </w:r>
          </w:p>
          <w:p w:rsidR="007D6448" w:rsidRDefault="00B40502">
            <w:pPr>
              <w:pStyle w:val="TableParagraph"/>
              <w:ind w:left="103" w:right="109"/>
              <w:rPr>
                <w:rFonts w:ascii="Cambria" w:hAnsi="Cambria"/>
                <w:sz w:val="26"/>
              </w:rPr>
            </w:pPr>
            <w:r>
              <w:rPr>
                <w:rFonts w:ascii="Cambria" w:hAnsi="Cambria"/>
                <w:sz w:val="26"/>
              </w:rPr>
              <w:t>2017 – 2018</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395</w:t>
            </w:r>
          </w:p>
        </w:tc>
        <w:tc>
          <w:tcPr>
            <w:tcW w:w="881" w:type="dxa"/>
          </w:tcPr>
          <w:p w:rsidR="007D6448" w:rsidRDefault="00B40502">
            <w:pPr>
              <w:pStyle w:val="TableParagraph"/>
              <w:spacing w:before="12"/>
              <w:ind w:left="362"/>
              <w:rPr>
                <w:rFonts w:ascii="Cambria"/>
                <w:sz w:val="26"/>
              </w:rPr>
            </w:pPr>
            <w:r>
              <w:rPr>
                <w:rFonts w:ascii="Cambria"/>
                <w:w w:val="99"/>
                <w:sz w:val="26"/>
              </w:rPr>
              <w:t>3</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3.15.04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kết quả học tập bồi dưỡng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396</w:t>
            </w:r>
          </w:p>
        </w:tc>
        <w:tc>
          <w:tcPr>
            <w:tcW w:w="881" w:type="dxa"/>
          </w:tcPr>
          <w:p w:rsidR="007D6448" w:rsidRDefault="00B40502">
            <w:pPr>
              <w:pStyle w:val="TableParagraph"/>
              <w:spacing w:before="153"/>
              <w:ind w:left="362"/>
              <w:rPr>
                <w:rFonts w:ascii="Cambria"/>
                <w:sz w:val="26"/>
              </w:rPr>
            </w:pPr>
            <w:r>
              <w:rPr>
                <w:rFonts w:ascii="Cambria"/>
                <w:w w:val="99"/>
                <w:sz w:val="26"/>
              </w:rPr>
              <w:t>3</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3.15.05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Hội đồng xét cử viên chức đi học sau đại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397</w:t>
            </w:r>
          </w:p>
        </w:tc>
        <w:tc>
          <w:tcPr>
            <w:tcW w:w="881" w:type="dxa"/>
          </w:tcPr>
          <w:p w:rsidR="007D6448" w:rsidRDefault="00B40502">
            <w:pPr>
              <w:pStyle w:val="TableParagraph"/>
              <w:spacing w:before="14"/>
              <w:ind w:left="362"/>
              <w:rPr>
                <w:rFonts w:ascii="Cambria"/>
                <w:sz w:val="26"/>
              </w:rPr>
            </w:pPr>
            <w:r>
              <w:rPr>
                <w:rFonts w:ascii="Cambria"/>
                <w:w w:val="99"/>
                <w:sz w:val="26"/>
              </w:rPr>
              <w:t>3</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3.15.06</w:t>
            </w:r>
          </w:p>
        </w:tc>
        <w:tc>
          <w:tcPr>
            <w:tcW w:w="1133" w:type="dxa"/>
          </w:tcPr>
          <w:p w:rsidR="007D6448" w:rsidRDefault="007D6448"/>
        </w:tc>
        <w:tc>
          <w:tcPr>
            <w:tcW w:w="4962" w:type="dxa"/>
          </w:tcPr>
          <w:p w:rsidR="007D6448" w:rsidRDefault="00B40502">
            <w:pPr>
              <w:pStyle w:val="TableParagraph"/>
              <w:spacing w:before="14"/>
              <w:ind w:left="103" w:right="82"/>
              <w:rPr>
                <w:rFonts w:ascii="Cambria" w:hAnsi="Cambria"/>
                <w:sz w:val="26"/>
              </w:rPr>
            </w:pPr>
            <w:r>
              <w:rPr>
                <w:rFonts w:ascii="Cambria" w:hAnsi="Cambria"/>
                <w:sz w:val="26"/>
              </w:rPr>
              <w:t>Quyết định cử viên chức đi học sau đại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4.1.01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cấp phép mở ngành  đào tạo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399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4.1.02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đăng ký hoạt động dạy nghề</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400</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4.1.03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Giấy chứng nhận Đăng ký bổ sung hoạt động Giáo dục nghề nghiệp</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401</w:t>
            </w:r>
          </w:p>
        </w:tc>
        <w:tc>
          <w:tcPr>
            <w:tcW w:w="881" w:type="dxa"/>
          </w:tcPr>
          <w:p w:rsidR="007D6448" w:rsidRDefault="00B40502">
            <w:pPr>
              <w:pStyle w:val="TableParagraph"/>
              <w:spacing w:before="152"/>
              <w:ind w:left="362"/>
              <w:rPr>
                <w:rFonts w:ascii="Cambria"/>
                <w:sz w:val="26"/>
              </w:rPr>
            </w:pPr>
            <w:r>
              <w:rPr>
                <w:rFonts w:ascii="Cambria"/>
                <w:w w:val="99"/>
                <w:sz w:val="26"/>
              </w:rPr>
              <w:t>4</w:t>
            </w:r>
          </w:p>
        </w:tc>
        <w:tc>
          <w:tcPr>
            <w:tcW w:w="994" w:type="dxa"/>
          </w:tcPr>
          <w:p w:rsidR="007D6448" w:rsidRDefault="00B40502">
            <w:pPr>
              <w:pStyle w:val="TableParagraph"/>
              <w:spacing w:before="152"/>
              <w:jc w:val="center"/>
              <w:rPr>
                <w:rFonts w:ascii="Cambria"/>
                <w:sz w:val="26"/>
              </w:rPr>
            </w:pPr>
            <w:r>
              <w:rPr>
                <w:rFonts w:ascii="Cambria"/>
                <w:w w:val="99"/>
                <w:sz w:val="26"/>
              </w:rPr>
              <w:t>1</w:t>
            </w:r>
          </w:p>
        </w:tc>
        <w:tc>
          <w:tcPr>
            <w:tcW w:w="1241" w:type="dxa"/>
          </w:tcPr>
          <w:p w:rsidR="007D6448" w:rsidRDefault="00B40502">
            <w:pPr>
              <w:pStyle w:val="TableParagraph"/>
              <w:spacing w:before="152"/>
              <w:ind w:left="103"/>
              <w:rPr>
                <w:rFonts w:ascii="Cambria"/>
                <w:sz w:val="26"/>
              </w:rPr>
            </w:pPr>
            <w:r>
              <w:rPr>
                <w:rFonts w:ascii="Cambria"/>
                <w:sz w:val="26"/>
              </w:rPr>
              <w:t>4.1.04</w:t>
            </w:r>
          </w:p>
        </w:tc>
        <w:tc>
          <w:tcPr>
            <w:tcW w:w="1133" w:type="dxa"/>
          </w:tcPr>
          <w:p w:rsidR="007D6448" w:rsidRDefault="007D6448"/>
        </w:tc>
        <w:tc>
          <w:tcPr>
            <w:tcW w:w="4962" w:type="dxa"/>
          </w:tcPr>
          <w:p w:rsidR="007D6448" w:rsidRDefault="00B40502">
            <w:pPr>
              <w:pStyle w:val="TableParagraph"/>
              <w:ind w:left="103" w:right="88"/>
              <w:rPr>
                <w:rFonts w:ascii="Cambria" w:hAnsi="Cambria"/>
                <w:sz w:val="26"/>
              </w:rPr>
            </w:pPr>
            <w:r>
              <w:rPr>
                <w:rFonts w:ascii="Cambria" w:hAnsi="Cambria"/>
                <w:sz w:val="26"/>
              </w:rPr>
              <w:t>Các Quyết định ban hành chương trình đào tạo các ngành, nghề của trường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4.1.05</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Danh mục giáo dục đào tạo cấp IV trình độ cao đẳng, đại học, Danh mục giáo dục đào tạo cấp IV trình độ cao đẳng, trung cấp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403</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926"/>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61"/>
              <w:rPr>
                <w:rFonts w:ascii="Cambria"/>
                <w:sz w:val="26"/>
              </w:rPr>
            </w:pPr>
            <w:r>
              <w:rPr>
                <w:rFonts w:ascii="Cambria"/>
                <w:sz w:val="26"/>
              </w:rPr>
              <w:t>4.2.01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chuyển đổi tên ngành đào tạo trình độ cao đẳng theo Thông tư số 14/2010/TT-BGDĐT</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4.2.02</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Công văn về xác nhận danh mục ngành đào tạo cấp IV trình độ TCCN đối với trường Cao đẳng Kỹ thuật Lý Tự Trọng</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406</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3.6.03</w:t>
            </w:r>
          </w:p>
        </w:tc>
        <w:tc>
          <w:tcPr>
            <w:tcW w:w="4962" w:type="dxa"/>
          </w:tcPr>
          <w:p w:rsidR="007D6448" w:rsidRDefault="00B40502">
            <w:pPr>
              <w:pStyle w:val="TableParagraph"/>
              <w:ind w:left="103" w:right="103"/>
              <w:jc w:val="both"/>
              <w:rPr>
                <w:sz w:val="26"/>
              </w:rPr>
            </w:pPr>
            <w:r>
              <w:rPr>
                <w:sz w:val="26"/>
              </w:rPr>
              <w:t>Quyết định về việc giao cho trường Cao đẳng Kỹ thuật Lý Tự Trọng TP.HCM đào tạo ngành Tiếng anh hệ chính quy</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407</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4.1.02</w:t>
            </w:r>
          </w:p>
        </w:tc>
        <w:tc>
          <w:tcPr>
            <w:tcW w:w="4962" w:type="dxa"/>
          </w:tcPr>
          <w:p w:rsidR="007D6448" w:rsidRDefault="00B40502">
            <w:pPr>
              <w:pStyle w:val="TableParagraph"/>
              <w:ind w:left="103" w:right="163"/>
              <w:rPr>
                <w:sz w:val="26"/>
              </w:rPr>
            </w:pPr>
            <w:r>
              <w:rPr>
                <w:sz w:val="26"/>
              </w:rPr>
              <w:t>Giấy chứng nhận đăng ký hoạt động dạy nghề</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408</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4.1.03</w:t>
            </w:r>
          </w:p>
        </w:tc>
        <w:tc>
          <w:tcPr>
            <w:tcW w:w="4962" w:type="dxa"/>
          </w:tcPr>
          <w:p w:rsidR="007D6448" w:rsidRDefault="00B40502">
            <w:pPr>
              <w:pStyle w:val="TableParagraph"/>
              <w:ind w:left="103" w:right="82"/>
              <w:rPr>
                <w:sz w:val="26"/>
              </w:rPr>
            </w:pPr>
            <w:r>
              <w:rPr>
                <w:sz w:val="26"/>
              </w:rPr>
              <w:t>Giấy chứng nhận Đăng ký bổ sung hoạt động Giáo dục nghề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409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Công văn 884/TCDN-DNCQ ngày 28 tháng 5 năm 2015 về việc tổ chức đào tạo liên thông</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410</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4.1.02</w:t>
            </w:r>
          </w:p>
        </w:tc>
        <w:tc>
          <w:tcPr>
            <w:tcW w:w="4962" w:type="dxa"/>
          </w:tcPr>
          <w:p w:rsidR="007D6448" w:rsidRDefault="00B40502">
            <w:pPr>
              <w:pStyle w:val="TableParagraph"/>
              <w:ind w:left="103" w:right="163"/>
              <w:rPr>
                <w:sz w:val="26"/>
              </w:rPr>
            </w:pPr>
            <w:r>
              <w:rPr>
                <w:sz w:val="26"/>
              </w:rPr>
              <w:t>Giấy chứng nhận đăng ký hoạt động dạy nghề</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411</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4.1.03</w:t>
            </w:r>
          </w:p>
        </w:tc>
        <w:tc>
          <w:tcPr>
            <w:tcW w:w="4962" w:type="dxa"/>
          </w:tcPr>
          <w:p w:rsidR="007D6448" w:rsidRDefault="00B40502">
            <w:pPr>
              <w:pStyle w:val="TableParagraph"/>
              <w:ind w:left="103" w:right="82"/>
              <w:rPr>
                <w:sz w:val="26"/>
              </w:rPr>
            </w:pPr>
            <w:r>
              <w:rPr>
                <w:sz w:val="26"/>
              </w:rPr>
              <w:t>Giấy chứng nhận Đăng ký bổ sung hoạt động Giáo dục nghề nghiệp</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412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4.2.04</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413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4.2.05</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414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4.2.06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Biên bản họp xét duyệt chương trình đào tạo</w:t>
            </w:r>
          </w:p>
        </w:tc>
      </w:tr>
    </w:tbl>
    <w:p w:rsidR="007D6448" w:rsidRDefault="007D6448">
      <w:pPr>
        <w:rPr>
          <w:rFonts w:ascii="Cambria" w:hAnsi="Cambria"/>
          <w:sz w:val="26"/>
        </w:rPr>
        <w:sectPr w:rsidR="007D6448">
          <w:footerReference w:type="default" r:id="rId2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415</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4.2.07</w:t>
            </w:r>
          </w:p>
        </w:tc>
        <w:tc>
          <w:tcPr>
            <w:tcW w:w="1133" w:type="dxa"/>
          </w:tcPr>
          <w:p w:rsidR="007D6448" w:rsidRDefault="007D6448"/>
        </w:tc>
        <w:tc>
          <w:tcPr>
            <w:tcW w:w="4962" w:type="dxa"/>
          </w:tcPr>
          <w:p w:rsidR="007D6448" w:rsidRDefault="00B40502">
            <w:pPr>
              <w:pStyle w:val="TableParagraph"/>
              <w:spacing w:before="14"/>
              <w:ind w:left="103" w:right="82"/>
              <w:rPr>
                <w:rFonts w:ascii="Cambria" w:hAnsi="Cambria"/>
                <w:sz w:val="26"/>
              </w:rPr>
            </w:pPr>
            <w:r>
              <w:rPr>
                <w:rFonts w:ascii="Cambria" w:hAnsi="Cambria"/>
                <w:sz w:val="26"/>
              </w:rPr>
              <w:t>Quyết định ban hành chương trình đào tạo</w:t>
            </w:r>
          </w:p>
        </w:tc>
      </w:tr>
      <w:tr w:rsidR="007D6448">
        <w:trPr>
          <w:trHeight w:hRule="exact" w:val="608"/>
        </w:trPr>
        <w:tc>
          <w:tcPr>
            <w:tcW w:w="680" w:type="dxa"/>
          </w:tcPr>
          <w:p w:rsidR="007D6448" w:rsidRDefault="00B40502">
            <w:pPr>
              <w:pStyle w:val="TableParagraph"/>
              <w:spacing w:before="146"/>
              <w:ind w:left="98" w:right="99"/>
              <w:jc w:val="center"/>
              <w:rPr>
                <w:rFonts w:ascii="Cambria"/>
                <w:sz w:val="26"/>
              </w:rPr>
            </w:pPr>
            <w:r>
              <w:rPr>
                <w:rFonts w:ascii="Cambria"/>
                <w:sz w:val="26"/>
              </w:rPr>
              <w:t>416</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417</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4.2.04</w:t>
            </w:r>
          </w:p>
        </w:tc>
        <w:tc>
          <w:tcPr>
            <w:tcW w:w="4962" w:type="dxa"/>
          </w:tcPr>
          <w:p w:rsidR="007D6448" w:rsidRDefault="00B40502">
            <w:pPr>
              <w:pStyle w:val="TableParagraph"/>
              <w:spacing w:before="2"/>
              <w:ind w:left="103" w:right="108"/>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418</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4.2.05</w:t>
            </w:r>
          </w:p>
        </w:tc>
        <w:tc>
          <w:tcPr>
            <w:tcW w:w="4962" w:type="dxa"/>
          </w:tcPr>
          <w:p w:rsidR="007D6448" w:rsidRDefault="00B40502">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419</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4.2.07</w:t>
            </w:r>
          </w:p>
        </w:tc>
        <w:tc>
          <w:tcPr>
            <w:tcW w:w="4962" w:type="dxa"/>
          </w:tcPr>
          <w:p w:rsidR="007D6448" w:rsidRDefault="00B40502">
            <w:pPr>
              <w:pStyle w:val="TableParagraph"/>
              <w:spacing w:before="12"/>
              <w:ind w:left="103" w:right="82"/>
              <w:rPr>
                <w:rFonts w:ascii="Cambria" w:hAnsi="Cambria"/>
                <w:sz w:val="26"/>
              </w:rPr>
            </w:pPr>
            <w:r>
              <w:rPr>
                <w:rFonts w:ascii="Cambria" w:hAnsi="Cambria"/>
                <w:sz w:val="26"/>
              </w:rPr>
              <w:t>Quyết định ban hành chương trình đào tạo</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420</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421</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422</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4.3.01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Chương trình học phần chi tiết</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423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4.2.04</w:t>
            </w:r>
          </w:p>
        </w:tc>
        <w:tc>
          <w:tcPr>
            <w:tcW w:w="4962" w:type="dxa"/>
          </w:tcPr>
          <w:p w:rsidR="007D6448" w:rsidRDefault="00B40502">
            <w:pPr>
              <w:pStyle w:val="TableParagraph"/>
              <w:ind w:left="103" w:right="108"/>
              <w:jc w:val="both"/>
              <w:rPr>
                <w:rFonts w:ascii="Cambria" w:hAnsi="Cambria"/>
                <w:sz w:val="26"/>
              </w:rPr>
            </w:pPr>
            <w:r>
              <w:rPr>
                <w:rFonts w:ascii="Cambria" w:hAnsi="Cambria"/>
                <w:sz w:val="26"/>
              </w:rPr>
              <w:t>Quyết định thành lập Ban xây dựng, chuyển đổi chương trình đào tạo theo luật giáo dục nghề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424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4.2.05</w:t>
            </w:r>
          </w:p>
        </w:tc>
        <w:tc>
          <w:tcPr>
            <w:tcW w:w="4962" w:type="dxa"/>
          </w:tcPr>
          <w:p w:rsidR="007D6448" w:rsidRDefault="00B40502">
            <w:pPr>
              <w:pStyle w:val="TableParagraph"/>
              <w:ind w:left="103" w:right="163"/>
              <w:rPr>
                <w:rFonts w:ascii="Cambria" w:hAnsi="Cambria"/>
                <w:sz w:val="26"/>
              </w:rPr>
            </w:pPr>
            <w:r>
              <w:rPr>
                <w:rFonts w:ascii="Cambria" w:hAnsi="Cambria"/>
                <w:sz w:val="26"/>
              </w:rPr>
              <w:t>Quyết định thành lập Hội đồng nghiệm  thu, thẩm định chương trình đào</w:t>
            </w:r>
            <w:r>
              <w:rPr>
                <w:rFonts w:ascii="Cambria" w:hAnsi="Cambria"/>
                <w:spacing w:val="-12"/>
                <w:sz w:val="26"/>
              </w:rPr>
              <w:t xml:space="preserve"> </w:t>
            </w:r>
            <w:r>
              <w:rPr>
                <w:rFonts w:ascii="Cambria" w:hAnsi="Cambria"/>
                <w:sz w:val="26"/>
              </w:rPr>
              <w:t>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425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4.4.01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Biên bản thẩm định chương trình đào tạo của trường Đại học Công nghiệp TP.HCM, Đại học Công nghệ TP.HCM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426</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4.4.02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Quyết định mở ngành</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427</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4.1.02</w:t>
            </w:r>
          </w:p>
        </w:tc>
        <w:tc>
          <w:tcPr>
            <w:tcW w:w="4962" w:type="dxa"/>
          </w:tcPr>
          <w:p w:rsidR="007D6448" w:rsidRDefault="00B40502">
            <w:pPr>
              <w:pStyle w:val="TableParagraph"/>
              <w:ind w:left="103" w:right="163"/>
              <w:rPr>
                <w:sz w:val="26"/>
              </w:rPr>
            </w:pPr>
            <w:r>
              <w:rPr>
                <w:sz w:val="26"/>
              </w:rPr>
              <w:t>Giấy chứng nhận đăng ký hoạt động dạy nghề</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428</w:t>
            </w:r>
          </w:p>
        </w:tc>
        <w:tc>
          <w:tcPr>
            <w:tcW w:w="881" w:type="dxa"/>
          </w:tcPr>
          <w:p w:rsidR="007D6448" w:rsidRDefault="00B40502">
            <w:pPr>
              <w:pStyle w:val="TableParagraph"/>
              <w:spacing w:before="154"/>
              <w:ind w:left="362"/>
              <w:rPr>
                <w:rFonts w:ascii="Cambria"/>
                <w:sz w:val="26"/>
              </w:rPr>
            </w:pPr>
            <w:r>
              <w:rPr>
                <w:rFonts w:ascii="Cambria"/>
                <w:w w:val="99"/>
                <w:sz w:val="26"/>
              </w:rPr>
              <w:t>4</w:t>
            </w:r>
          </w:p>
        </w:tc>
        <w:tc>
          <w:tcPr>
            <w:tcW w:w="994" w:type="dxa"/>
          </w:tcPr>
          <w:p w:rsidR="007D6448" w:rsidRDefault="00B40502">
            <w:pPr>
              <w:pStyle w:val="TableParagraph"/>
              <w:spacing w:before="154"/>
              <w:jc w:val="center"/>
              <w:rPr>
                <w:rFonts w:ascii="Cambria"/>
                <w:sz w:val="26"/>
              </w:rPr>
            </w:pPr>
            <w:r>
              <w:rPr>
                <w:rFonts w:ascii="Cambria"/>
                <w:w w:val="99"/>
                <w:sz w:val="26"/>
              </w:rPr>
              <w:t>4</w:t>
            </w:r>
          </w:p>
        </w:tc>
        <w:tc>
          <w:tcPr>
            <w:tcW w:w="1241" w:type="dxa"/>
          </w:tcPr>
          <w:p w:rsidR="007D6448" w:rsidRDefault="00B40502">
            <w:pPr>
              <w:pStyle w:val="TableParagraph"/>
              <w:spacing w:before="154"/>
              <w:ind w:left="103"/>
              <w:rPr>
                <w:rFonts w:ascii="Cambria"/>
                <w:sz w:val="26"/>
              </w:rPr>
            </w:pPr>
            <w:r>
              <w:rPr>
                <w:rFonts w:ascii="Cambria"/>
                <w:sz w:val="26"/>
              </w:rPr>
              <w:t>4.4.03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biên soạn, thẩm định chương trình CDIO</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429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4.4.04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giáo viên, giảng viên tham gia biên soạn chương trình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430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4.4.05</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Danh sách Doanh nghiệp, đơn vị sử dụng lao động tham gia biên soạn chương trình đào tao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431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4.4.06</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Danh sách chuyên gia, cán bộ chuyên về lãnh vực giáo dục tham gia biên soạn chương trình đào tạo</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60"/>
              <w:ind w:left="98" w:right="99"/>
              <w:jc w:val="center"/>
              <w:rPr>
                <w:rFonts w:ascii="Cambria"/>
                <w:sz w:val="26"/>
              </w:rPr>
            </w:pPr>
            <w:r>
              <w:rPr>
                <w:rFonts w:ascii="Cambria"/>
                <w:sz w:val="26"/>
              </w:rPr>
              <w:t>432</w:t>
            </w:r>
          </w:p>
        </w:tc>
        <w:tc>
          <w:tcPr>
            <w:tcW w:w="881" w:type="dxa"/>
          </w:tcPr>
          <w:p w:rsidR="007D6448" w:rsidRDefault="007D6448">
            <w:pPr>
              <w:pStyle w:val="TableParagraph"/>
              <w:rPr>
                <w:b/>
                <w:sz w:val="26"/>
              </w:rPr>
            </w:pPr>
          </w:p>
          <w:p w:rsidR="007D6448" w:rsidRDefault="00B40502">
            <w:pPr>
              <w:pStyle w:val="TableParagraph"/>
              <w:spacing w:before="160"/>
              <w:ind w:left="362"/>
              <w:rPr>
                <w:rFonts w:ascii="Cambria"/>
                <w:sz w:val="26"/>
              </w:rPr>
            </w:pPr>
            <w:r>
              <w:rPr>
                <w:rFonts w:ascii="Cambria"/>
                <w:w w:val="99"/>
                <w:sz w:val="26"/>
              </w:rPr>
              <w:t>4</w:t>
            </w:r>
          </w:p>
        </w:tc>
        <w:tc>
          <w:tcPr>
            <w:tcW w:w="994" w:type="dxa"/>
          </w:tcPr>
          <w:p w:rsidR="007D6448" w:rsidRDefault="007D6448">
            <w:pPr>
              <w:pStyle w:val="TableParagraph"/>
              <w:rPr>
                <w:b/>
                <w:sz w:val="26"/>
              </w:rPr>
            </w:pPr>
          </w:p>
          <w:p w:rsidR="007D6448" w:rsidRDefault="00B40502">
            <w:pPr>
              <w:pStyle w:val="TableParagraph"/>
              <w:spacing w:before="160"/>
              <w:jc w:val="center"/>
              <w:rPr>
                <w:rFonts w:ascii="Cambria"/>
                <w:sz w:val="26"/>
              </w:rPr>
            </w:pPr>
            <w:r>
              <w:rPr>
                <w:rFonts w:ascii="Cambria"/>
                <w:w w:val="99"/>
                <w:sz w:val="26"/>
              </w:rPr>
              <w:t>4</w:t>
            </w:r>
          </w:p>
        </w:tc>
        <w:tc>
          <w:tcPr>
            <w:tcW w:w="1241" w:type="dxa"/>
          </w:tcPr>
          <w:p w:rsidR="007D6448" w:rsidRDefault="007D6448">
            <w:pPr>
              <w:pStyle w:val="TableParagraph"/>
              <w:rPr>
                <w:b/>
                <w:sz w:val="26"/>
              </w:rPr>
            </w:pPr>
          </w:p>
          <w:p w:rsidR="007D6448" w:rsidRDefault="00B40502">
            <w:pPr>
              <w:pStyle w:val="TableParagraph"/>
              <w:spacing w:before="160"/>
              <w:ind w:left="103"/>
              <w:rPr>
                <w:rFonts w:ascii="Cambria"/>
                <w:sz w:val="26"/>
              </w:rPr>
            </w:pPr>
            <w:r>
              <w:rPr>
                <w:rFonts w:ascii="Cambria"/>
                <w:sz w:val="26"/>
              </w:rPr>
              <w:t>4.4.07</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Phiếu khảo sát học sinh sinh viên về việc làm sau khi tốt nghiệp; Phiếu khảo sát năng lực của học sinh sinh viên tại các Doanh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433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4.4.08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góp ý của các Doanh nghiệp, đơn vị sử dụng lao động</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434</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435</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4.5.01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Tổng kết học kỳ 2 của các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436</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4.4.07</w:t>
            </w:r>
          </w:p>
        </w:tc>
        <w:tc>
          <w:tcPr>
            <w:tcW w:w="4962" w:type="dxa"/>
          </w:tcPr>
          <w:p w:rsidR="007D6448" w:rsidRDefault="00B40502">
            <w:pPr>
              <w:pStyle w:val="TableParagraph"/>
              <w:ind w:left="103" w:right="82"/>
              <w:rPr>
                <w:rFonts w:ascii="Cambria" w:hAnsi="Cambria"/>
                <w:sz w:val="26"/>
              </w:rPr>
            </w:pPr>
            <w:r>
              <w:rPr>
                <w:rFonts w:ascii="Cambria" w:hAnsi="Cambria"/>
                <w:sz w:val="26"/>
              </w:rPr>
              <w:t>Phiếu khảo sát học sinh sinh viên về việc làm  sau  khi  tốt  nghiệp;  Phiếu  khảo    sát</w:t>
            </w:r>
          </w:p>
        </w:tc>
      </w:tr>
    </w:tbl>
    <w:p w:rsidR="007D6448" w:rsidRDefault="007D6448">
      <w:pPr>
        <w:rPr>
          <w:rFonts w:ascii="Cambria" w:hAnsi="Cambria"/>
          <w:sz w:val="26"/>
        </w:rPr>
        <w:sectPr w:rsidR="007D6448">
          <w:footerReference w:type="default" r:id="rId2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7D6448"/>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năng lực của học sinh sinh viên tại các Doanh nghiệp</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437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4.5.02</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Phiếu nhu cầu ngành nghề khác thu hút nhiều lao động Thành phố Hồ Chí  Minh giai đoạn 2013-2015, xu hướng đến 2020</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438</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4.5.03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Thông báo về việc tổ chức ngày hội việc làm</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439</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440</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4.5.04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Tờ trình, đề nghị đổi môn học, học phần, số tín chỉ của các khoa</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441</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4.5.05</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Biên bản họp nghiệm thu chương trình  đào</w:t>
            </w:r>
            <w:r>
              <w:rPr>
                <w:rFonts w:ascii="Cambria" w:hAnsi="Cambria"/>
                <w:spacing w:val="-3"/>
                <w:sz w:val="26"/>
              </w:rPr>
              <w:t xml:space="preserve"> </w:t>
            </w:r>
            <w:r>
              <w:rPr>
                <w:rFonts w:ascii="Cambria" w:hAnsi="Cambria"/>
                <w:sz w:val="26"/>
              </w:rPr>
              <w:t>tạo</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442</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4.5.06</w:t>
            </w:r>
          </w:p>
        </w:tc>
        <w:tc>
          <w:tcPr>
            <w:tcW w:w="1133" w:type="dxa"/>
          </w:tcPr>
          <w:p w:rsidR="007D6448" w:rsidRDefault="007D6448"/>
        </w:tc>
        <w:tc>
          <w:tcPr>
            <w:tcW w:w="4962" w:type="dxa"/>
          </w:tcPr>
          <w:p w:rsidR="007D6448" w:rsidRDefault="00B40502">
            <w:pPr>
              <w:pStyle w:val="TableParagraph"/>
              <w:spacing w:before="12"/>
              <w:ind w:left="103" w:right="82"/>
              <w:rPr>
                <w:rFonts w:ascii="Cambria" w:hAnsi="Cambria"/>
                <w:sz w:val="26"/>
              </w:rPr>
            </w:pPr>
            <w:r>
              <w:rPr>
                <w:rFonts w:ascii="Cambria" w:hAnsi="Cambria"/>
                <w:sz w:val="26"/>
              </w:rPr>
              <w:t>Quyết định ban hành chương trình đào tạo</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443</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444</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4.5.07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số liệu đạt được các phiếu khảo sát</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445</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4.6.01</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các bậc Cao đẳng, Trung cấp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446</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2.5.02</w:t>
            </w:r>
          </w:p>
        </w:tc>
        <w:tc>
          <w:tcPr>
            <w:tcW w:w="4962" w:type="dxa"/>
          </w:tcPr>
          <w:p w:rsidR="007D6448" w:rsidRDefault="00B40502">
            <w:pPr>
              <w:pStyle w:val="TableParagraph"/>
              <w:ind w:left="103" w:right="109"/>
              <w:rPr>
                <w:sz w:val="26"/>
              </w:rPr>
            </w:pPr>
            <w:r>
              <w:rPr>
                <w:sz w:val="26"/>
              </w:rPr>
              <w:t>Chương trình đào tạo các ngành, nghề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447</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4.6.02</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liên thông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448</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4.6.03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 Cao đẳng</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449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4.6.04</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Chương trình đào tạo của các Trường ĐH: Sư phạm Kỹ thuật TP. HCM, Công nghiệp TP.HCM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450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4.6.03</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Chương trình đào tạo liên thông Cao đẳng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451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4.6.04</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Chương trình đào tạo của các Trường ĐH: Sư phạm Kỹ thuật TP. HCM, Công nghiệp TP.HCM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452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4.2.01</w:t>
            </w:r>
          </w:p>
        </w:tc>
        <w:tc>
          <w:tcPr>
            <w:tcW w:w="4962" w:type="dxa"/>
          </w:tcPr>
          <w:p w:rsidR="007D6448" w:rsidRDefault="00B40502">
            <w:pPr>
              <w:pStyle w:val="TableParagraph"/>
              <w:ind w:left="103" w:right="104"/>
              <w:jc w:val="both"/>
              <w:rPr>
                <w:rFonts w:ascii="Cambria" w:hAnsi="Cambria"/>
                <w:sz w:val="26"/>
              </w:rPr>
            </w:pPr>
            <w:r>
              <w:rPr>
                <w:rFonts w:ascii="Cambria" w:hAnsi="Cambria"/>
                <w:sz w:val="26"/>
              </w:rPr>
              <w:t>Quyết định chuyển đổi tên ngành đào tạo trình độ cao đẳng theo Thông tư số 14/2010/TT-BGDĐT</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453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4.7.01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Chương trình Đào tạo Cao đẳng chuyên nghiệp khóa 2016</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454</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4.4.08</w:t>
            </w:r>
          </w:p>
        </w:tc>
        <w:tc>
          <w:tcPr>
            <w:tcW w:w="4962" w:type="dxa"/>
          </w:tcPr>
          <w:p w:rsidR="007D6448" w:rsidRDefault="00B40502">
            <w:pPr>
              <w:pStyle w:val="TableParagraph"/>
              <w:ind w:left="103" w:right="109"/>
              <w:rPr>
                <w:rFonts w:ascii="Cambria" w:hAnsi="Cambria"/>
                <w:sz w:val="26"/>
              </w:rPr>
            </w:pPr>
            <w:r>
              <w:rPr>
                <w:rFonts w:ascii="Cambria" w:hAnsi="Cambria"/>
                <w:sz w:val="26"/>
              </w:rPr>
              <w:t>Biên bản góp ý của các Doanh nghiệp, đơn vị sử dụng lao động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455</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4.7.02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đề nghị thay đổi, điều chỉnh, bổ sung chương trình của các khoa</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456</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4.7.03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thành lập Hội đồng thẩm định, nghiệm thu</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457</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4.7.04</w:t>
            </w:r>
          </w:p>
        </w:tc>
        <w:tc>
          <w:tcPr>
            <w:tcW w:w="1133" w:type="dxa"/>
          </w:tcPr>
          <w:p w:rsidR="007D6448" w:rsidRDefault="007D6448"/>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Báo cáo tổng kết 3 năm về hoạt động đào tạo và phương hướng nhiệm vụ giai đoạn 2018-2020</w:t>
            </w:r>
          </w:p>
        </w:tc>
      </w:tr>
    </w:tbl>
    <w:p w:rsidR="007D6448" w:rsidRDefault="007D6448">
      <w:pPr>
        <w:jc w:val="both"/>
        <w:rPr>
          <w:rFonts w:ascii="Cambria" w:hAnsi="Cambria"/>
          <w:sz w:val="26"/>
        </w:rPr>
        <w:sectPr w:rsidR="007D6448">
          <w:footerReference w:type="default" r:id="rId3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458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4.7.05</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Chương trình Đào tạo Cao đẳng, Trung cấp khóa 2017</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459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4.7.06</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Danh mục ngành, nghề đào tạo, biên soạn, chuyển đổi chương trình Giáo dục nghề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460</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4.8.01</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Quyết định ban hành chương trình đào tạo khóa 2015, 2016, 2017, 2018</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461</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2.13.06</w:t>
            </w:r>
          </w:p>
        </w:tc>
        <w:tc>
          <w:tcPr>
            <w:tcW w:w="4962" w:type="dxa"/>
          </w:tcPr>
          <w:p w:rsidR="007D6448" w:rsidRDefault="00B40502">
            <w:pPr>
              <w:pStyle w:val="TableParagraph"/>
              <w:ind w:left="103" w:right="105"/>
              <w:jc w:val="both"/>
              <w:rPr>
                <w:sz w:val="26"/>
              </w:rPr>
            </w:pPr>
            <w:r>
              <w:rPr>
                <w:sz w:val="26"/>
              </w:rPr>
              <w:t>Các thống kê khảo sát ý kiến các doanh nghiệp về kiến thức, trình độ tay nghề của sinh viên tốt nghiệp</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462</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2.13.07</w:t>
            </w:r>
          </w:p>
        </w:tc>
        <w:tc>
          <w:tcPr>
            <w:tcW w:w="4962" w:type="dxa"/>
          </w:tcPr>
          <w:p w:rsidR="007D6448" w:rsidRDefault="00B40502">
            <w:pPr>
              <w:pStyle w:val="TableParagraph"/>
              <w:ind w:left="103" w:right="107"/>
              <w:jc w:val="both"/>
              <w:rPr>
                <w:sz w:val="26"/>
              </w:rPr>
            </w:pPr>
            <w:r>
              <w:rPr>
                <w:sz w:val="26"/>
              </w:rPr>
              <w:t>Kế hoạch hội thảo giữa nhà trường với các doanh nghiệp, cựu học sinh, sinh viên đã tốt nghiệp</w:t>
            </w:r>
          </w:p>
        </w:tc>
      </w:tr>
      <w:tr w:rsidR="007D6448">
        <w:trPr>
          <w:trHeight w:hRule="exact" w:val="339"/>
        </w:trPr>
        <w:tc>
          <w:tcPr>
            <w:tcW w:w="680" w:type="dxa"/>
            <w:tcBorders>
              <w:bottom w:val="single" w:sz="4" w:space="0" w:color="000000"/>
            </w:tcBorders>
          </w:tcPr>
          <w:p w:rsidR="007D6448" w:rsidRDefault="00B40502">
            <w:pPr>
              <w:pStyle w:val="TableParagraph"/>
              <w:spacing w:before="12"/>
              <w:ind w:left="98" w:right="99"/>
              <w:jc w:val="center"/>
              <w:rPr>
                <w:rFonts w:ascii="Cambria"/>
                <w:sz w:val="26"/>
              </w:rPr>
            </w:pPr>
            <w:r>
              <w:rPr>
                <w:rFonts w:ascii="Cambria"/>
                <w:sz w:val="26"/>
              </w:rPr>
              <w:t>463</w:t>
            </w:r>
          </w:p>
        </w:tc>
        <w:tc>
          <w:tcPr>
            <w:tcW w:w="881" w:type="dxa"/>
            <w:tcBorders>
              <w:bottom w:val="single" w:sz="4" w:space="0" w:color="000000"/>
            </w:tcBorders>
          </w:tcPr>
          <w:p w:rsidR="007D6448" w:rsidRDefault="00B40502">
            <w:pPr>
              <w:pStyle w:val="TableParagraph"/>
              <w:spacing w:before="12"/>
              <w:ind w:left="362"/>
              <w:rPr>
                <w:rFonts w:ascii="Cambria"/>
                <w:sz w:val="26"/>
              </w:rPr>
            </w:pPr>
            <w:r>
              <w:rPr>
                <w:rFonts w:ascii="Cambria"/>
                <w:w w:val="99"/>
                <w:sz w:val="26"/>
              </w:rPr>
              <w:t>4</w:t>
            </w:r>
          </w:p>
        </w:tc>
        <w:tc>
          <w:tcPr>
            <w:tcW w:w="994" w:type="dxa"/>
            <w:tcBorders>
              <w:bottom w:val="single" w:sz="4" w:space="0" w:color="000000"/>
            </w:tcBorders>
          </w:tcPr>
          <w:p w:rsidR="007D6448" w:rsidRDefault="00B40502">
            <w:pPr>
              <w:pStyle w:val="TableParagraph"/>
              <w:spacing w:before="12"/>
              <w:jc w:val="center"/>
              <w:rPr>
                <w:rFonts w:ascii="Cambria"/>
                <w:sz w:val="26"/>
              </w:rPr>
            </w:pPr>
            <w:r>
              <w:rPr>
                <w:rFonts w:ascii="Cambria"/>
                <w:w w:val="99"/>
                <w:sz w:val="26"/>
              </w:rPr>
              <w:t>8</w:t>
            </w:r>
          </w:p>
        </w:tc>
        <w:tc>
          <w:tcPr>
            <w:tcW w:w="1241" w:type="dxa"/>
            <w:tcBorders>
              <w:bottom w:val="single" w:sz="4" w:space="0" w:color="000000"/>
            </w:tcBorders>
          </w:tcPr>
          <w:p w:rsidR="007D6448" w:rsidRDefault="00B40502">
            <w:pPr>
              <w:pStyle w:val="TableParagraph"/>
              <w:spacing w:before="12"/>
              <w:ind w:left="103"/>
              <w:rPr>
                <w:rFonts w:ascii="Cambria"/>
                <w:sz w:val="26"/>
              </w:rPr>
            </w:pPr>
            <w:r>
              <w:rPr>
                <w:rFonts w:ascii="Cambria"/>
                <w:sz w:val="26"/>
              </w:rPr>
              <w:t>4.8.02</w:t>
            </w:r>
          </w:p>
        </w:tc>
        <w:tc>
          <w:tcPr>
            <w:tcW w:w="1133" w:type="dxa"/>
            <w:tcBorders>
              <w:bottom w:val="single" w:sz="4" w:space="0" w:color="000000"/>
            </w:tcBorders>
          </w:tcPr>
          <w:p w:rsidR="007D6448" w:rsidRDefault="007D6448"/>
        </w:tc>
        <w:tc>
          <w:tcPr>
            <w:tcW w:w="4962" w:type="dxa"/>
            <w:tcBorders>
              <w:bottom w:val="single" w:sz="4" w:space="0" w:color="000000"/>
            </w:tcBorders>
          </w:tcPr>
          <w:p w:rsidR="007D6448" w:rsidRDefault="00B40502">
            <w:pPr>
              <w:pStyle w:val="TableParagraph"/>
              <w:spacing w:before="12"/>
              <w:ind w:left="103" w:right="109"/>
              <w:rPr>
                <w:rFonts w:ascii="Cambria" w:hAnsi="Cambria"/>
                <w:sz w:val="26"/>
              </w:rPr>
            </w:pPr>
            <w:r>
              <w:rPr>
                <w:rFonts w:ascii="Cambria" w:hAnsi="Cambria"/>
                <w:sz w:val="26"/>
              </w:rPr>
              <w:t>Kế hoạch đi tham quan các doanh nghiệp</w:t>
            </w:r>
          </w:p>
        </w:tc>
      </w:tr>
      <w:tr w:rsidR="007D6448">
        <w:trPr>
          <w:trHeight w:hRule="exact" w:val="610"/>
        </w:trPr>
        <w:tc>
          <w:tcPr>
            <w:tcW w:w="680" w:type="dxa"/>
            <w:tcBorders>
              <w:top w:val="single" w:sz="4" w:space="0" w:color="000000"/>
            </w:tcBorders>
          </w:tcPr>
          <w:p w:rsidR="007D6448" w:rsidRDefault="00B40502">
            <w:pPr>
              <w:pStyle w:val="TableParagraph"/>
              <w:spacing w:before="149"/>
              <w:ind w:left="98" w:right="99"/>
              <w:jc w:val="center"/>
              <w:rPr>
                <w:rFonts w:ascii="Cambria"/>
                <w:sz w:val="26"/>
              </w:rPr>
            </w:pPr>
            <w:r>
              <w:rPr>
                <w:rFonts w:ascii="Cambria"/>
                <w:sz w:val="26"/>
              </w:rPr>
              <w:t>464</w:t>
            </w:r>
          </w:p>
        </w:tc>
        <w:tc>
          <w:tcPr>
            <w:tcW w:w="881" w:type="dxa"/>
            <w:tcBorders>
              <w:top w:val="single" w:sz="4" w:space="0" w:color="000000"/>
            </w:tcBorders>
          </w:tcPr>
          <w:p w:rsidR="007D6448" w:rsidRDefault="00B40502">
            <w:pPr>
              <w:pStyle w:val="TableParagraph"/>
              <w:spacing w:before="149"/>
              <w:ind w:left="362"/>
              <w:rPr>
                <w:rFonts w:ascii="Cambria"/>
                <w:sz w:val="26"/>
              </w:rPr>
            </w:pPr>
            <w:r>
              <w:rPr>
                <w:rFonts w:ascii="Cambria"/>
                <w:w w:val="99"/>
                <w:sz w:val="26"/>
              </w:rPr>
              <w:t>4</w:t>
            </w:r>
          </w:p>
        </w:tc>
        <w:tc>
          <w:tcPr>
            <w:tcW w:w="994" w:type="dxa"/>
            <w:tcBorders>
              <w:top w:val="single" w:sz="4" w:space="0" w:color="000000"/>
            </w:tcBorders>
          </w:tcPr>
          <w:p w:rsidR="007D6448" w:rsidRDefault="00B40502">
            <w:pPr>
              <w:pStyle w:val="TableParagraph"/>
              <w:spacing w:before="149"/>
              <w:jc w:val="center"/>
              <w:rPr>
                <w:rFonts w:ascii="Cambria"/>
                <w:sz w:val="26"/>
              </w:rPr>
            </w:pPr>
            <w:r>
              <w:rPr>
                <w:rFonts w:ascii="Cambria"/>
                <w:w w:val="99"/>
                <w:sz w:val="26"/>
              </w:rPr>
              <w:t>8</w:t>
            </w:r>
          </w:p>
        </w:tc>
        <w:tc>
          <w:tcPr>
            <w:tcW w:w="1241" w:type="dxa"/>
            <w:tcBorders>
              <w:top w:val="single" w:sz="4" w:space="0" w:color="000000"/>
            </w:tcBorders>
          </w:tcPr>
          <w:p w:rsidR="007D6448" w:rsidRDefault="007D6448"/>
        </w:tc>
        <w:tc>
          <w:tcPr>
            <w:tcW w:w="1133" w:type="dxa"/>
            <w:tcBorders>
              <w:top w:val="single" w:sz="4" w:space="0" w:color="000000"/>
            </w:tcBorders>
          </w:tcPr>
          <w:p w:rsidR="007D6448" w:rsidRDefault="00B40502">
            <w:pPr>
              <w:pStyle w:val="TableParagraph"/>
              <w:spacing w:before="149"/>
              <w:ind w:left="103"/>
              <w:rPr>
                <w:rFonts w:ascii="Cambria"/>
                <w:sz w:val="26"/>
              </w:rPr>
            </w:pPr>
            <w:r>
              <w:rPr>
                <w:rFonts w:ascii="Cambria"/>
                <w:sz w:val="26"/>
              </w:rPr>
              <w:t>2.5.01</w:t>
            </w:r>
          </w:p>
        </w:tc>
        <w:tc>
          <w:tcPr>
            <w:tcW w:w="4962" w:type="dxa"/>
            <w:tcBorders>
              <w:top w:val="single" w:sz="4" w:space="0" w:color="000000"/>
            </w:tcBorders>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907"/>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465</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2.13.06</w:t>
            </w:r>
          </w:p>
        </w:tc>
        <w:tc>
          <w:tcPr>
            <w:tcW w:w="4962" w:type="dxa"/>
          </w:tcPr>
          <w:p w:rsidR="007D6448" w:rsidRDefault="00B40502">
            <w:pPr>
              <w:pStyle w:val="TableParagraph"/>
              <w:ind w:left="103" w:right="105"/>
              <w:jc w:val="both"/>
              <w:rPr>
                <w:sz w:val="26"/>
              </w:rPr>
            </w:pPr>
            <w:r>
              <w:rPr>
                <w:sz w:val="26"/>
              </w:rPr>
              <w:t>Các thống kê khảo sát ý kiến các doanh nghiệp về kiến thức, trình độ tay nghề của sinh viên tốt nghiệp</w:t>
            </w:r>
          </w:p>
        </w:tc>
      </w:tr>
      <w:tr w:rsidR="007D6448">
        <w:trPr>
          <w:trHeight w:hRule="exact" w:val="905"/>
        </w:trPr>
        <w:tc>
          <w:tcPr>
            <w:tcW w:w="680" w:type="dxa"/>
          </w:tcPr>
          <w:p w:rsidR="007D6448" w:rsidRDefault="007D6448">
            <w:pPr>
              <w:pStyle w:val="TableParagraph"/>
              <w:spacing w:before="7"/>
              <w:rPr>
                <w:b/>
                <w:sz w:val="25"/>
              </w:rPr>
            </w:pPr>
          </w:p>
          <w:p w:rsidR="007D6448" w:rsidRDefault="00B40502">
            <w:pPr>
              <w:pStyle w:val="TableParagraph"/>
              <w:spacing w:before="1"/>
              <w:ind w:left="98" w:right="99"/>
              <w:jc w:val="center"/>
              <w:rPr>
                <w:rFonts w:ascii="Cambria"/>
                <w:sz w:val="26"/>
              </w:rPr>
            </w:pPr>
            <w:r>
              <w:rPr>
                <w:rFonts w:ascii="Cambria"/>
                <w:sz w:val="26"/>
              </w:rPr>
              <w:t>466</w:t>
            </w:r>
          </w:p>
        </w:tc>
        <w:tc>
          <w:tcPr>
            <w:tcW w:w="881" w:type="dxa"/>
          </w:tcPr>
          <w:p w:rsidR="007D6448" w:rsidRDefault="007D6448">
            <w:pPr>
              <w:pStyle w:val="TableParagraph"/>
              <w:spacing w:before="7"/>
              <w:rPr>
                <w:b/>
                <w:sz w:val="25"/>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7"/>
              <w:rPr>
                <w:b/>
                <w:sz w:val="25"/>
              </w:rPr>
            </w:pPr>
          </w:p>
          <w:p w:rsidR="007D6448" w:rsidRDefault="00B40502">
            <w:pPr>
              <w:pStyle w:val="TableParagraph"/>
              <w:spacing w:before="1"/>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7"/>
              <w:rPr>
                <w:b/>
                <w:sz w:val="25"/>
              </w:rPr>
            </w:pPr>
          </w:p>
          <w:p w:rsidR="007D6448" w:rsidRDefault="00B40502">
            <w:pPr>
              <w:pStyle w:val="TableParagraph"/>
              <w:spacing w:before="1"/>
              <w:ind w:left="103"/>
              <w:rPr>
                <w:rFonts w:ascii="Cambria"/>
                <w:sz w:val="26"/>
              </w:rPr>
            </w:pPr>
            <w:r>
              <w:rPr>
                <w:rFonts w:ascii="Cambria"/>
                <w:sz w:val="26"/>
              </w:rPr>
              <w:t>2.13.07</w:t>
            </w:r>
          </w:p>
        </w:tc>
        <w:tc>
          <w:tcPr>
            <w:tcW w:w="4962" w:type="dxa"/>
          </w:tcPr>
          <w:p w:rsidR="007D6448" w:rsidRDefault="00B40502">
            <w:pPr>
              <w:pStyle w:val="TableParagraph"/>
              <w:ind w:left="103" w:right="104"/>
              <w:jc w:val="both"/>
              <w:rPr>
                <w:sz w:val="26"/>
              </w:rPr>
            </w:pPr>
            <w:r>
              <w:rPr>
                <w:sz w:val="26"/>
              </w:rPr>
              <w:t>Kế hoạch hội thảo giữa nhà trường với các doanh nghiệp, cựu học sinh, sinh viên đã tốt nghiệp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467</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4.8.02</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đi tham quan các doanh nghiệp</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468</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2.5.01</w:t>
            </w:r>
          </w:p>
        </w:tc>
        <w:tc>
          <w:tcPr>
            <w:tcW w:w="4962" w:type="dxa"/>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469</w:t>
            </w:r>
          </w:p>
        </w:tc>
        <w:tc>
          <w:tcPr>
            <w:tcW w:w="881" w:type="dxa"/>
          </w:tcPr>
          <w:p w:rsidR="007D6448" w:rsidRDefault="00B40502">
            <w:pPr>
              <w:pStyle w:val="TableParagraph"/>
              <w:spacing w:before="15"/>
              <w:ind w:left="362"/>
              <w:rPr>
                <w:rFonts w:ascii="Cambria"/>
                <w:sz w:val="26"/>
              </w:rPr>
            </w:pPr>
            <w:r>
              <w:rPr>
                <w:rFonts w:ascii="Cambria"/>
                <w:w w:val="99"/>
                <w:sz w:val="26"/>
              </w:rPr>
              <w:t>4</w:t>
            </w:r>
          </w:p>
        </w:tc>
        <w:tc>
          <w:tcPr>
            <w:tcW w:w="994" w:type="dxa"/>
          </w:tcPr>
          <w:p w:rsidR="007D6448" w:rsidRDefault="00B40502">
            <w:pPr>
              <w:pStyle w:val="TableParagraph"/>
              <w:spacing w:before="15"/>
              <w:jc w:val="center"/>
              <w:rPr>
                <w:rFonts w:ascii="Cambria"/>
                <w:sz w:val="26"/>
              </w:rPr>
            </w:pPr>
            <w:r>
              <w:rPr>
                <w:rFonts w:ascii="Cambria"/>
                <w:w w:val="99"/>
                <w:sz w:val="26"/>
              </w:rPr>
              <w:t>9</w:t>
            </w:r>
          </w:p>
        </w:tc>
        <w:tc>
          <w:tcPr>
            <w:tcW w:w="1241" w:type="dxa"/>
          </w:tcPr>
          <w:p w:rsidR="007D6448" w:rsidRDefault="00B40502">
            <w:pPr>
              <w:pStyle w:val="TableParagraph"/>
              <w:spacing w:before="15"/>
              <w:ind w:left="103"/>
              <w:rPr>
                <w:rFonts w:ascii="Cambria"/>
                <w:sz w:val="26"/>
              </w:rPr>
            </w:pPr>
            <w:r>
              <w:rPr>
                <w:rFonts w:ascii="Cambria"/>
                <w:sz w:val="26"/>
              </w:rPr>
              <w:t>4.9.01</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Chương trình đào tạo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470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2.16.02</w:t>
            </w:r>
          </w:p>
        </w:tc>
        <w:tc>
          <w:tcPr>
            <w:tcW w:w="4962" w:type="dxa"/>
          </w:tcPr>
          <w:p w:rsidR="007D6448" w:rsidRDefault="00B40502">
            <w:pPr>
              <w:pStyle w:val="TableParagraph"/>
              <w:spacing w:before="9"/>
              <w:ind w:left="103" w:right="109"/>
              <w:rPr>
                <w:sz w:val="26"/>
              </w:rPr>
            </w:pPr>
            <w:r>
              <w:rPr>
                <w:sz w:val="26"/>
              </w:rPr>
              <w:t>Chương trình đào tạo liên thông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471</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4.9.02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về xây dựng chương trình liên thông Cao đẳng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472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9</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4.9.03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ban hành Chương trình đào tạo liên thông Cao đẳng chuyên nghiệp 2016, 2017; liên thông Cao đẳng 2018</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4.9.04</w:t>
            </w:r>
          </w:p>
        </w:tc>
        <w:tc>
          <w:tcPr>
            <w:tcW w:w="1133" w:type="dxa"/>
          </w:tcPr>
          <w:p w:rsidR="007D6448" w:rsidRDefault="007D6448"/>
        </w:tc>
        <w:tc>
          <w:tcPr>
            <w:tcW w:w="4962" w:type="dxa"/>
          </w:tcPr>
          <w:p w:rsidR="007D6448" w:rsidRDefault="00B40502">
            <w:pPr>
              <w:pStyle w:val="TableParagraph"/>
              <w:tabs>
                <w:tab w:val="left" w:pos="1292"/>
              </w:tabs>
              <w:ind w:left="103" w:right="106"/>
              <w:rPr>
                <w:rFonts w:ascii="Cambria" w:hAnsi="Cambria"/>
                <w:sz w:val="26"/>
              </w:rPr>
            </w:pPr>
            <w:r>
              <w:rPr>
                <w:rFonts w:ascii="Cambria" w:hAnsi="Cambria"/>
                <w:sz w:val="26"/>
              </w:rPr>
              <w:t xml:space="preserve">Quy </w:t>
            </w:r>
            <w:r>
              <w:rPr>
                <w:rFonts w:ascii="Cambria" w:hAnsi="Cambria"/>
                <w:spacing w:val="3"/>
                <w:sz w:val="26"/>
              </w:rPr>
              <w:t xml:space="preserve"> </w:t>
            </w:r>
            <w:r>
              <w:rPr>
                <w:rFonts w:ascii="Cambria" w:hAnsi="Cambria"/>
                <w:sz w:val="26"/>
              </w:rPr>
              <w:t>chế</w:t>
            </w:r>
            <w:r>
              <w:rPr>
                <w:rFonts w:ascii="Cambria" w:hAnsi="Cambria"/>
                <w:sz w:val="26"/>
              </w:rPr>
              <w:tab/>
              <w:t xml:space="preserve">đào  tạo  Nghề, </w:t>
            </w:r>
            <w:r>
              <w:rPr>
                <w:rFonts w:ascii="Cambria" w:hAnsi="Cambria"/>
                <w:spacing w:val="6"/>
                <w:sz w:val="26"/>
              </w:rPr>
              <w:t xml:space="preserve"> </w:t>
            </w:r>
            <w:r>
              <w:rPr>
                <w:rFonts w:ascii="Cambria" w:hAnsi="Cambria"/>
                <w:sz w:val="26"/>
              </w:rPr>
              <w:t xml:space="preserve">Cao </w:t>
            </w:r>
            <w:r>
              <w:rPr>
                <w:rFonts w:ascii="Cambria" w:hAnsi="Cambria"/>
                <w:spacing w:val="1"/>
                <w:sz w:val="26"/>
              </w:rPr>
              <w:t xml:space="preserve"> </w:t>
            </w:r>
            <w:r>
              <w:rPr>
                <w:rFonts w:ascii="Cambria" w:hAnsi="Cambria"/>
                <w:sz w:val="26"/>
              </w:rPr>
              <w:t>đẳng,Trung</w:t>
            </w:r>
            <w:r>
              <w:rPr>
                <w:rFonts w:ascii="Cambria" w:hAnsi="Cambria"/>
                <w:w w:val="99"/>
                <w:sz w:val="26"/>
              </w:rPr>
              <w:t xml:space="preserve"> </w:t>
            </w:r>
            <w:r>
              <w:rPr>
                <w:rFonts w:ascii="Cambria" w:hAnsi="Cambria"/>
                <w:sz w:val="26"/>
              </w:rPr>
              <w:t>cấp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474</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B40502">
            <w:pPr>
              <w:pStyle w:val="TableParagraph"/>
              <w:spacing w:before="14"/>
              <w:ind w:left="103"/>
              <w:rPr>
                <w:rFonts w:ascii="Cambria"/>
                <w:sz w:val="26"/>
              </w:rPr>
            </w:pPr>
            <w:r>
              <w:rPr>
                <w:rFonts w:ascii="Cambria"/>
                <w:sz w:val="26"/>
              </w:rPr>
              <w:t>4.9.05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tay giáo dục định hướng</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475</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4.9.04</w:t>
            </w:r>
          </w:p>
        </w:tc>
        <w:tc>
          <w:tcPr>
            <w:tcW w:w="4962" w:type="dxa"/>
          </w:tcPr>
          <w:p w:rsidR="007D6448" w:rsidRDefault="00B40502">
            <w:pPr>
              <w:pStyle w:val="TableParagraph"/>
              <w:tabs>
                <w:tab w:val="left" w:pos="1291"/>
              </w:tabs>
              <w:ind w:left="103" w:right="107"/>
              <w:rPr>
                <w:rFonts w:ascii="Cambria" w:hAnsi="Cambria"/>
                <w:sz w:val="26"/>
              </w:rPr>
            </w:pPr>
            <w:r>
              <w:rPr>
                <w:rFonts w:ascii="Cambria" w:hAnsi="Cambria"/>
                <w:sz w:val="26"/>
              </w:rPr>
              <w:t xml:space="preserve">Quy </w:t>
            </w:r>
            <w:r>
              <w:rPr>
                <w:rFonts w:ascii="Cambria" w:hAnsi="Cambria"/>
                <w:spacing w:val="2"/>
                <w:sz w:val="26"/>
              </w:rPr>
              <w:t xml:space="preserve"> </w:t>
            </w:r>
            <w:r>
              <w:rPr>
                <w:rFonts w:ascii="Cambria" w:hAnsi="Cambria"/>
                <w:sz w:val="26"/>
              </w:rPr>
              <w:t>chế</w:t>
            </w:r>
            <w:r>
              <w:rPr>
                <w:rFonts w:ascii="Cambria" w:hAnsi="Cambria"/>
                <w:sz w:val="26"/>
              </w:rPr>
              <w:tab/>
              <w:t xml:space="preserve">đào  tạo  Nghề, </w:t>
            </w:r>
            <w:r>
              <w:rPr>
                <w:rFonts w:ascii="Cambria" w:hAnsi="Cambria"/>
                <w:spacing w:val="6"/>
                <w:sz w:val="26"/>
              </w:rPr>
              <w:t xml:space="preserve"> </w:t>
            </w:r>
            <w:r>
              <w:rPr>
                <w:rFonts w:ascii="Cambria" w:hAnsi="Cambria"/>
                <w:sz w:val="26"/>
              </w:rPr>
              <w:t xml:space="preserve">Cao </w:t>
            </w:r>
            <w:r>
              <w:rPr>
                <w:rFonts w:ascii="Cambria" w:hAnsi="Cambria"/>
                <w:spacing w:val="1"/>
                <w:sz w:val="26"/>
              </w:rPr>
              <w:t xml:space="preserve"> </w:t>
            </w:r>
            <w:r>
              <w:rPr>
                <w:rFonts w:ascii="Cambria" w:hAnsi="Cambria"/>
                <w:sz w:val="26"/>
              </w:rPr>
              <w:t>đẳng,Trung</w:t>
            </w:r>
            <w:r>
              <w:rPr>
                <w:rFonts w:ascii="Cambria" w:hAnsi="Cambria"/>
                <w:w w:val="99"/>
                <w:sz w:val="26"/>
              </w:rPr>
              <w:t xml:space="preserve"> </w:t>
            </w:r>
            <w:r>
              <w:rPr>
                <w:rFonts w:ascii="Cambria" w:hAnsi="Cambria"/>
                <w:sz w:val="26"/>
              </w:rPr>
              <w:t>cấp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476</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4.9.05</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tay giáo dục định hướng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477</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4.9.06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Quyết định ban hành Quy chế đào tạo Nghề, Cao đẳng,Trung cấp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jc w:val="center"/>
              <w:rPr>
                <w:rFonts w:ascii="Cambria"/>
                <w:sz w:val="26"/>
              </w:rPr>
            </w:pPr>
            <w:r>
              <w:rPr>
                <w:rFonts w:ascii="Cambria"/>
                <w:w w:val="99"/>
                <w:sz w:val="26"/>
              </w:rPr>
              <w:t>9</w:t>
            </w:r>
          </w:p>
        </w:tc>
        <w:tc>
          <w:tcPr>
            <w:tcW w:w="1241" w:type="dxa"/>
          </w:tcPr>
          <w:p w:rsidR="007D6448" w:rsidRDefault="00B40502">
            <w:pPr>
              <w:pStyle w:val="TableParagraph"/>
              <w:spacing w:before="153"/>
              <w:ind w:left="103"/>
              <w:rPr>
                <w:rFonts w:ascii="Cambria"/>
                <w:sz w:val="26"/>
              </w:rPr>
            </w:pPr>
            <w:r>
              <w:rPr>
                <w:rFonts w:ascii="Cambria"/>
                <w:sz w:val="26"/>
              </w:rPr>
              <w:t>4.9.07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Đơn xin miễn học, miễn thi môn học được phê duyệt</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479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10</w:t>
            </w:r>
          </w:p>
        </w:tc>
        <w:tc>
          <w:tcPr>
            <w:tcW w:w="1241" w:type="dxa"/>
          </w:tcPr>
          <w:p w:rsidR="007D6448" w:rsidRDefault="00B40502">
            <w:pPr>
              <w:pStyle w:val="TableParagraph"/>
              <w:spacing w:before="153"/>
              <w:ind w:left="103"/>
              <w:rPr>
                <w:rFonts w:ascii="Cambria"/>
                <w:sz w:val="26"/>
              </w:rPr>
            </w:pPr>
            <w:r>
              <w:rPr>
                <w:rFonts w:ascii="Cambria"/>
                <w:sz w:val="26"/>
              </w:rPr>
              <w:t>4.10.01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giáo trình các học phần, môn học của các nghề</w:t>
            </w:r>
          </w:p>
        </w:tc>
      </w:tr>
      <w:tr w:rsidR="007D6448">
        <w:trPr>
          <w:trHeight w:hRule="exact" w:val="862"/>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480</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9"/>
              <w:rPr>
                <w:b/>
                <w:sz w:val="23"/>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4.10.02</w:t>
            </w:r>
          </w:p>
        </w:tc>
        <w:tc>
          <w:tcPr>
            <w:tcW w:w="1133" w:type="dxa"/>
          </w:tcPr>
          <w:p w:rsidR="007D6448" w:rsidRDefault="007D6448"/>
        </w:tc>
        <w:tc>
          <w:tcPr>
            <w:tcW w:w="4962" w:type="dxa"/>
          </w:tcPr>
          <w:p w:rsidR="007D6448" w:rsidRDefault="00B40502">
            <w:pPr>
              <w:pStyle w:val="TableParagraph"/>
              <w:spacing w:before="122"/>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bl>
    <w:p w:rsidR="007D6448" w:rsidRDefault="007D6448">
      <w:pPr>
        <w:rPr>
          <w:rFonts w:ascii="Cambria" w:hAnsi="Cambria"/>
          <w:sz w:val="26"/>
        </w:rPr>
        <w:sectPr w:rsidR="007D6448">
          <w:footerReference w:type="default" r:id="rId3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lastRenderedPageBreak/>
              <w:t>481</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149"/>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2.5.01</w:t>
            </w:r>
          </w:p>
        </w:tc>
        <w:tc>
          <w:tcPr>
            <w:tcW w:w="4962" w:type="dxa"/>
          </w:tcPr>
          <w:p w:rsidR="007D6448" w:rsidRDefault="00B40502">
            <w:pPr>
              <w:pStyle w:val="TableParagraph"/>
              <w:ind w:left="103" w:right="109"/>
              <w:rPr>
                <w:sz w:val="26"/>
              </w:rPr>
            </w:pPr>
            <w:r>
              <w:rPr>
                <w:sz w:val="26"/>
              </w:rPr>
              <w:t>Quyết định ban hành Chương trình đào tạo các ngành, nghề</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482</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4.10.03</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Chương trình đào tạo theo giấy chứng nhận đăng ký hoạt động giáo dục nghề nghiệp</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483</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4</w:t>
            </w:r>
          </w:p>
        </w:tc>
        <w:tc>
          <w:tcPr>
            <w:tcW w:w="994" w:type="dxa"/>
          </w:tcPr>
          <w:p w:rsidR="007D6448" w:rsidRDefault="007D6448">
            <w:pPr>
              <w:pStyle w:val="TableParagraph"/>
              <w:rPr>
                <w:b/>
                <w:sz w:val="26"/>
              </w:rPr>
            </w:pPr>
          </w:p>
          <w:p w:rsidR="007D6448" w:rsidRDefault="00B40502">
            <w:pPr>
              <w:pStyle w:val="TableParagraph"/>
              <w:spacing w:before="159"/>
              <w:ind w:left="197" w:right="197"/>
              <w:jc w:val="center"/>
              <w:rPr>
                <w:rFonts w:ascii="Cambria"/>
                <w:sz w:val="26"/>
              </w:rPr>
            </w:pPr>
            <w:r>
              <w:rPr>
                <w:rFonts w:ascii="Cambria"/>
                <w:sz w:val="26"/>
              </w:rPr>
              <w:t>10</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4.10.04</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Biên bản họp các bộ môn về lựa chọn giáo trình; Tờ trình của các khoa; danh muc các giáo trình được lựa chọn cho từng mô đun/môn học theo từng nghề</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484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4.10.01</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giáo trình các học phần, môn học của các nghề</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485</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4.10.02</w:t>
            </w:r>
          </w:p>
        </w:tc>
        <w:tc>
          <w:tcPr>
            <w:tcW w:w="4962" w:type="dxa"/>
          </w:tcPr>
          <w:p w:rsidR="007D6448" w:rsidRDefault="00B40502">
            <w:pPr>
              <w:pStyle w:val="TableParagraph"/>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r w:rsidR="007D6448">
        <w:trPr>
          <w:trHeight w:hRule="exact" w:val="622"/>
        </w:trPr>
        <w:tc>
          <w:tcPr>
            <w:tcW w:w="680" w:type="dxa"/>
          </w:tcPr>
          <w:p w:rsidR="007D6448" w:rsidRDefault="00B40502">
            <w:pPr>
              <w:pStyle w:val="TableParagraph"/>
              <w:spacing w:before="154"/>
              <w:ind w:left="98" w:right="99"/>
              <w:jc w:val="center"/>
              <w:rPr>
                <w:rFonts w:ascii="Cambria"/>
                <w:sz w:val="26"/>
              </w:rPr>
            </w:pPr>
            <w:r>
              <w:rPr>
                <w:rFonts w:ascii="Cambria"/>
                <w:sz w:val="26"/>
              </w:rPr>
              <w:t>486</w:t>
            </w:r>
          </w:p>
        </w:tc>
        <w:tc>
          <w:tcPr>
            <w:tcW w:w="881" w:type="dxa"/>
          </w:tcPr>
          <w:p w:rsidR="007D6448" w:rsidRDefault="00B40502">
            <w:pPr>
              <w:pStyle w:val="TableParagraph"/>
              <w:spacing w:before="154"/>
              <w:ind w:left="362"/>
              <w:rPr>
                <w:rFonts w:ascii="Cambria"/>
                <w:sz w:val="26"/>
              </w:rPr>
            </w:pPr>
            <w:r>
              <w:rPr>
                <w:rFonts w:ascii="Cambria"/>
                <w:w w:val="99"/>
                <w:sz w:val="26"/>
              </w:rPr>
              <w:t>4</w:t>
            </w:r>
          </w:p>
        </w:tc>
        <w:tc>
          <w:tcPr>
            <w:tcW w:w="994" w:type="dxa"/>
          </w:tcPr>
          <w:p w:rsidR="007D6448" w:rsidRDefault="00B40502">
            <w:pPr>
              <w:pStyle w:val="TableParagraph"/>
              <w:spacing w:before="154"/>
              <w:ind w:left="197" w:right="197"/>
              <w:jc w:val="center"/>
              <w:rPr>
                <w:rFonts w:ascii="Cambria"/>
                <w:sz w:val="26"/>
              </w:rPr>
            </w:pPr>
            <w:r>
              <w:rPr>
                <w:rFonts w:ascii="Cambria"/>
                <w:sz w:val="26"/>
              </w:rPr>
              <w:t>11</w:t>
            </w:r>
          </w:p>
        </w:tc>
        <w:tc>
          <w:tcPr>
            <w:tcW w:w="1241" w:type="dxa"/>
          </w:tcPr>
          <w:p w:rsidR="007D6448" w:rsidRDefault="00B40502">
            <w:pPr>
              <w:pStyle w:val="TableParagraph"/>
              <w:spacing w:before="154"/>
              <w:ind w:left="161"/>
              <w:rPr>
                <w:rFonts w:ascii="Cambria"/>
                <w:sz w:val="26"/>
              </w:rPr>
            </w:pPr>
            <w:r>
              <w:rPr>
                <w:rFonts w:ascii="Cambria"/>
                <w:sz w:val="26"/>
              </w:rPr>
              <w:t>4.11.01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thành lập Hội đồng thẩm định nghiệm thu biên soạn giáo trình</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487</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B40502">
            <w:pPr>
              <w:pStyle w:val="TableParagraph"/>
              <w:spacing w:before="151"/>
              <w:ind w:left="160"/>
              <w:rPr>
                <w:rFonts w:ascii="Cambria"/>
                <w:sz w:val="26"/>
              </w:rPr>
            </w:pPr>
            <w:r>
              <w:rPr>
                <w:rFonts w:ascii="Cambria"/>
                <w:sz w:val="26"/>
              </w:rPr>
              <w:t>4.11.01</w:t>
            </w:r>
          </w:p>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Hội đồng thẩm định nghiệm thu biên soạn giáo trình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488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4.12.01</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Phiếu/biên bản đánh giá giáo trình của  Hội đồng thẩm định nghiệm thu biên soạn giáo</w:t>
            </w:r>
            <w:r>
              <w:rPr>
                <w:rFonts w:ascii="Cambria" w:hAnsi="Cambria"/>
                <w:spacing w:val="-5"/>
                <w:sz w:val="26"/>
              </w:rPr>
              <w:t xml:space="preserve"> </w:t>
            </w:r>
            <w:r>
              <w:rPr>
                <w:rFonts w:ascii="Cambria" w:hAnsi="Cambria"/>
                <w:sz w:val="26"/>
              </w:rPr>
              <w:t>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489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phê duyệt và đưa vào sử dụng các giáo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490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4.2.07</w:t>
            </w:r>
          </w:p>
        </w:tc>
        <w:tc>
          <w:tcPr>
            <w:tcW w:w="4962" w:type="dxa"/>
          </w:tcPr>
          <w:p w:rsidR="007D6448" w:rsidRDefault="00B40502">
            <w:pPr>
              <w:pStyle w:val="TableParagraph"/>
              <w:spacing w:before="9"/>
              <w:ind w:left="103" w:right="109"/>
              <w:rPr>
                <w:sz w:val="26"/>
              </w:rPr>
            </w:pPr>
            <w:r>
              <w:rPr>
                <w:sz w:val="26"/>
              </w:rPr>
              <w:t>Quyết định ban hành chương trình đào tạo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491</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Chương trình chi tiết các học phần, môn học</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492</w:t>
            </w:r>
          </w:p>
        </w:tc>
        <w:tc>
          <w:tcPr>
            <w:tcW w:w="881" w:type="dxa"/>
          </w:tcPr>
          <w:p w:rsidR="007D6448" w:rsidRDefault="00B40502">
            <w:pPr>
              <w:pStyle w:val="TableParagraph"/>
              <w:spacing w:before="154"/>
              <w:ind w:left="362"/>
              <w:rPr>
                <w:rFonts w:ascii="Cambria"/>
                <w:sz w:val="26"/>
              </w:rPr>
            </w:pPr>
            <w:r>
              <w:rPr>
                <w:rFonts w:ascii="Cambria"/>
                <w:w w:val="99"/>
                <w:sz w:val="26"/>
              </w:rPr>
              <w:t>4</w:t>
            </w:r>
          </w:p>
        </w:tc>
        <w:tc>
          <w:tcPr>
            <w:tcW w:w="994" w:type="dxa"/>
          </w:tcPr>
          <w:p w:rsidR="007D6448" w:rsidRDefault="00B40502">
            <w:pPr>
              <w:pStyle w:val="TableParagraph"/>
              <w:spacing w:before="154"/>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B40502">
            <w:pPr>
              <w:pStyle w:val="TableParagraph"/>
              <w:spacing w:before="154"/>
              <w:ind w:left="103"/>
              <w:rPr>
                <w:rFonts w:ascii="Cambria"/>
                <w:sz w:val="26"/>
              </w:rPr>
            </w:pPr>
            <w:r>
              <w:rPr>
                <w:rFonts w:ascii="Cambria"/>
                <w:sz w:val="26"/>
              </w:rPr>
              <w:t>4.10.02</w:t>
            </w:r>
          </w:p>
        </w:tc>
        <w:tc>
          <w:tcPr>
            <w:tcW w:w="4962" w:type="dxa"/>
          </w:tcPr>
          <w:p w:rsidR="007D6448" w:rsidRDefault="00B40502">
            <w:pPr>
              <w:pStyle w:val="TableParagraph"/>
              <w:ind w:left="103" w:right="163"/>
              <w:rPr>
                <w:rFonts w:ascii="Cambria" w:hAnsi="Cambria"/>
                <w:sz w:val="26"/>
              </w:rPr>
            </w:pPr>
            <w:r>
              <w:rPr>
                <w:rFonts w:ascii="Cambria" w:hAnsi="Cambria"/>
                <w:sz w:val="26"/>
              </w:rPr>
              <w:t>Bản in các giáo trình của các học phần, môn</w:t>
            </w:r>
            <w:r>
              <w:rPr>
                <w:rFonts w:ascii="Cambria" w:hAnsi="Cambria"/>
                <w:spacing w:val="-5"/>
                <w:sz w:val="26"/>
              </w:rPr>
              <w:t xml:space="preserve"> </w:t>
            </w:r>
            <w:r>
              <w:rPr>
                <w:rFonts w:ascii="Cambria" w:hAnsi="Cambria"/>
                <w:sz w:val="26"/>
              </w:rPr>
              <w:t>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493</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4.12.04</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Danh mục các giáo trình các học phần môn học các nghề</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494</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4.12.05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thu thập ý kiến đánh giá của gv, cán bộ, người học về giáo trình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495</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Phiếu khảo sát thu thập ý kiến đánh giá của gv, cán bộ, người học về giáo trình đào tạo</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496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4.12.07</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Bảng tổng hợp kết quả khảo sát thu thập ý kiến đánh giá của gv, cán bộ, người học về giáo trình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497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4.12.08</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Báo cáo kết quả vệc thực hiện theo kế hoạch và việc sử dụng kết quả thu thập ý kiến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498</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4.2.07</w:t>
            </w:r>
          </w:p>
        </w:tc>
        <w:tc>
          <w:tcPr>
            <w:tcW w:w="4962" w:type="dxa"/>
          </w:tcPr>
          <w:p w:rsidR="007D6448" w:rsidRDefault="00B40502">
            <w:pPr>
              <w:pStyle w:val="TableParagraph"/>
              <w:spacing w:before="9"/>
              <w:ind w:left="103" w:right="109"/>
              <w:rPr>
                <w:sz w:val="26"/>
              </w:rPr>
            </w:pPr>
            <w:r>
              <w:rPr>
                <w:sz w:val="26"/>
              </w:rPr>
              <w:t>Quyết định ban hành chương trình đào tạo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499</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4.12.03</w:t>
            </w:r>
          </w:p>
        </w:tc>
        <w:tc>
          <w:tcPr>
            <w:tcW w:w="4962" w:type="dxa"/>
          </w:tcPr>
          <w:p w:rsidR="007D6448" w:rsidRDefault="00B40502">
            <w:pPr>
              <w:pStyle w:val="TableParagraph"/>
              <w:spacing w:before="7"/>
              <w:ind w:left="103" w:right="109"/>
              <w:rPr>
                <w:sz w:val="26"/>
              </w:rPr>
            </w:pPr>
            <w:r>
              <w:rPr>
                <w:sz w:val="26"/>
              </w:rPr>
              <w:t>Chương trình chi tiết các học phần, môn học</w:t>
            </w:r>
          </w:p>
        </w:tc>
      </w:tr>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t>500</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4.10.02</w:t>
            </w:r>
          </w:p>
        </w:tc>
        <w:tc>
          <w:tcPr>
            <w:tcW w:w="4962" w:type="dxa"/>
          </w:tcPr>
          <w:p w:rsidR="007D6448" w:rsidRDefault="00B40502">
            <w:pPr>
              <w:pStyle w:val="TableParagraph"/>
              <w:ind w:left="103" w:right="109"/>
              <w:rPr>
                <w:sz w:val="26"/>
              </w:rPr>
            </w:pPr>
            <w:r>
              <w:rPr>
                <w:sz w:val="26"/>
              </w:rPr>
              <w:t>Bản in các giáo trình của các học phần, môn học</w:t>
            </w:r>
          </w:p>
        </w:tc>
      </w:tr>
      <w:tr w:rsidR="007D6448">
        <w:trPr>
          <w:trHeight w:hRule="exact" w:val="847"/>
        </w:trPr>
        <w:tc>
          <w:tcPr>
            <w:tcW w:w="680" w:type="dxa"/>
          </w:tcPr>
          <w:p w:rsidR="007D6448" w:rsidRDefault="007D6448">
            <w:pPr>
              <w:pStyle w:val="TableParagraph"/>
              <w:spacing w:before="2"/>
              <w:rPr>
                <w:b/>
                <w:sz w:val="23"/>
              </w:rPr>
            </w:pPr>
          </w:p>
          <w:p w:rsidR="007D6448" w:rsidRDefault="00B40502">
            <w:pPr>
              <w:pStyle w:val="TableParagraph"/>
              <w:ind w:left="98" w:right="99"/>
              <w:jc w:val="center"/>
              <w:rPr>
                <w:rFonts w:ascii="Cambria"/>
                <w:sz w:val="26"/>
              </w:rPr>
            </w:pPr>
            <w:r>
              <w:rPr>
                <w:rFonts w:ascii="Cambria"/>
                <w:sz w:val="26"/>
              </w:rPr>
              <w:t>501</w:t>
            </w:r>
          </w:p>
        </w:tc>
        <w:tc>
          <w:tcPr>
            <w:tcW w:w="881" w:type="dxa"/>
          </w:tcPr>
          <w:p w:rsidR="007D6448" w:rsidRDefault="007D6448">
            <w:pPr>
              <w:pStyle w:val="TableParagraph"/>
              <w:spacing w:before="2"/>
              <w:rPr>
                <w:b/>
                <w:sz w:val="23"/>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7D6448">
            <w:pPr>
              <w:pStyle w:val="TableParagraph"/>
              <w:spacing w:before="2"/>
              <w:rPr>
                <w:b/>
                <w:sz w:val="23"/>
              </w:rPr>
            </w:pPr>
          </w:p>
          <w:p w:rsidR="007D6448" w:rsidRDefault="00B40502">
            <w:pPr>
              <w:pStyle w:val="TableParagraph"/>
              <w:ind w:left="103"/>
              <w:rPr>
                <w:rFonts w:ascii="Cambria"/>
                <w:sz w:val="26"/>
              </w:rPr>
            </w:pPr>
            <w:r>
              <w:rPr>
                <w:rFonts w:ascii="Cambria"/>
                <w:sz w:val="26"/>
              </w:rPr>
              <w:t>4.12.02</w:t>
            </w:r>
          </w:p>
        </w:tc>
        <w:tc>
          <w:tcPr>
            <w:tcW w:w="4962" w:type="dxa"/>
          </w:tcPr>
          <w:p w:rsidR="007D6448" w:rsidRDefault="00B40502">
            <w:pPr>
              <w:pStyle w:val="TableParagraph"/>
              <w:spacing w:before="112"/>
              <w:ind w:left="103" w:right="163"/>
              <w:rPr>
                <w:sz w:val="26"/>
              </w:rPr>
            </w:pPr>
            <w:r>
              <w:rPr>
                <w:sz w:val="26"/>
              </w:rPr>
              <w:t>Quyết định phê duyệt và đưa vào sử dụng  các giáo</w:t>
            </w:r>
            <w:r>
              <w:rPr>
                <w:spacing w:val="-4"/>
                <w:sz w:val="26"/>
              </w:rPr>
              <w:t xml:space="preserve"> </w:t>
            </w:r>
            <w:r>
              <w:rPr>
                <w:sz w:val="26"/>
              </w:rPr>
              <w:t>trình</w:t>
            </w:r>
          </w:p>
        </w:tc>
      </w:tr>
    </w:tbl>
    <w:p w:rsidR="007D6448" w:rsidRDefault="007D6448">
      <w:pPr>
        <w:rPr>
          <w:sz w:val="26"/>
        </w:rPr>
        <w:sectPr w:rsidR="007D6448">
          <w:footerReference w:type="default" r:id="rId3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10"/>
        </w:trPr>
        <w:tc>
          <w:tcPr>
            <w:tcW w:w="680" w:type="dxa"/>
          </w:tcPr>
          <w:p w:rsidR="007D6448" w:rsidRDefault="00B40502">
            <w:pPr>
              <w:pStyle w:val="TableParagraph"/>
              <w:spacing w:before="149"/>
              <w:ind w:left="98" w:right="99"/>
              <w:jc w:val="center"/>
              <w:rPr>
                <w:rFonts w:ascii="Cambria"/>
                <w:sz w:val="26"/>
              </w:rPr>
            </w:pPr>
            <w:r>
              <w:rPr>
                <w:rFonts w:ascii="Cambria"/>
                <w:sz w:val="26"/>
              </w:rPr>
              <w:lastRenderedPageBreak/>
              <w:t>502</w:t>
            </w:r>
          </w:p>
        </w:tc>
        <w:tc>
          <w:tcPr>
            <w:tcW w:w="881" w:type="dxa"/>
          </w:tcPr>
          <w:p w:rsidR="007D6448" w:rsidRDefault="00B40502">
            <w:pPr>
              <w:pStyle w:val="TableParagraph"/>
              <w:spacing w:before="149"/>
              <w:ind w:left="362"/>
              <w:rPr>
                <w:rFonts w:ascii="Cambria"/>
                <w:sz w:val="26"/>
              </w:rPr>
            </w:pPr>
            <w:r>
              <w:rPr>
                <w:rFonts w:ascii="Cambria"/>
                <w:w w:val="99"/>
                <w:sz w:val="26"/>
              </w:rPr>
              <w:t>4</w:t>
            </w:r>
          </w:p>
        </w:tc>
        <w:tc>
          <w:tcPr>
            <w:tcW w:w="994" w:type="dxa"/>
          </w:tcPr>
          <w:p w:rsidR="007D6448" w:rsidRDefault="00B40502">
            <w:pPr>
              <w:pStyle w:val="TableParagraph"/>
              <w:spacing w:before="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9"/>
              <w:ind w:left="103"/>
              <w:rPr>
                <w:rFonts w:ascii="Cambria"/>
                <w:sz w:val="26"/>
              </w:rPr>
            </w:pPr>
            <w:r>
              <w:rPr>
                <w:rFonts w:ascii="Cambria"/>
                <w:sz w:val="26"/>
              </w:rPr>
              <w:t>4.12.04</w:t>
            </w:r>
          </w:p>
        </w:tc>
        <w:tc>
          <w:tcPr>
            <w:tcW w:w="4962" w:type="dxa"/>
          </w:tcPr>
          <w:p w:rsidR="007D6448" w:rsidRDefault="00B40502">
            <w:pPr>
              <w:pStyle w:val="TableParagraph"/>
              <w:ind w:left="103" w:right="109"/>
              <w:rPr>
                <w:sz w:val="26"/>
              </w:rPr>
            </w:pPr>
            <w:r>
              <w:rPr>
                <w:sz w:val="26"/>
              </w:rPr>
              <w:t>Danh mục các giáo trình các học phần môn học các nghề</w:t>
            </w:r>
          </w:p>
        </w:tc>
      </w:tr>
      <w:tr w:rsidR="007D6448">
        <w:trPr>
          <w:trHeight w:hRule="exact" w:val="608"/>
        </w:trPr>
        <w:tc>
          <w:tcPr>
            <w:tcW w:w="680" w:type="dxa"/>
          </w:tcPr>
          <w:p w:rsidR="007D6448" w:rsidRDefault="00B40502">
            <w:pPr>
              <w:pStyle w:val="TableParagraph"/>
              <w:spacing w:before="147"/>
              <w:ind w:left="98" w:right="99"/>
              <w:jc w:val="center"/>
              <w:rPr>
                <w:rFonts w:ascii="Cambria"/>
                <w:sz w:val="26"/>
              </w:rPr>
            </w:pPr>
            <w:r>
              <w:rPr>
                <w:rFonts w:ascii="Cambria"/>
                <w:sz w:val="26"/>
              </w:rPr>
              <w:t>503</w:t>
            </w:r>
          </w:p>
        </w:tc>
        <w:tc>
          <w:tcPr>
            <w:tcW w:w="881" w:type="dxa"/>
          </w:tcPr>
          <w:p w:rsidR="007D6448" w:rsidRDefault="00B40502">
            <w:pPr>
              <w:pStyle w:val="TableParagraph"/>
              <w:spacing w:before="147"/>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7"/>
              <w:ind w:left="103"/>
              <w:rPr>
                <w:rFonts w:ascii="Cambria"/>
                <w:sz w:val="26"/>
              </w:rPr>
            </w:pPr>
            <w:r>
              <w:rPr>
                <w:rFonts w:ascii="Cambria"/>
                <w:sz w:val="26"/>
              </w:rPr>
              <w:t>4.12.05</w:t>
            </w:r>
          </w:p>
        </w:tc>
        <w:tc>
          <w:tcPr>
            <w:tcW w:w="4962" w:type="dxa"/>
          </w:tcPr>
          <w:p w:rsidR="007D6448" w:rsidRDefault="00B40502">
            <w:pPr>
              <w:pStyle w:val="TableParagraph"/>
              <w:ind w:left="103" w:right="163"/>
              <w:rPr>
                <w:sz w:val="26"/>
              </w:rPr>
            </w:pPr>
            <w:r>
              <w:rPr>
                <w:sz w:val="26"/>
              </w:rPr>
              <w:t>Kế hoạch thu thập ý kiến đánh giá của gv, cán bộ, người học về giáo trình đào</w:t>
            </w:r>
            <w:r>
              <w:rPr>
                <w:spacing w:val="-9"/>
                <w:sz w:val="26"/>
              </w:rPr>
              <w:t xml:space="preserve"> </w:t>
            </w:r>
            <w:r>
              <w:rPr>
                <w:sz w:val="26"/>
              </w:rPr>
              <w:t>tạo</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504</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4.12.06</w:t>
            </w:r>
          </w:p>
        </w:tc>
        <w:tc>
          <w:tcPr>
            <w:tcW w:w="4962" w:type="dxa"/>
          </w:tcPr>
          <w:p w:rsidR="007D6448" w:rsidRDefault="00B40502">
            <w:pPr>
              <w:pStyle w:val="TableParagraph"/>
              <w:ind w:left="103" w:right="109"/>
              <w:rPr>
                <w:sz w:val="26"/>
              </w:rPr>
            </w:pPr>
            <w:r>
              <w:rPr>
                <w:sz w:val="26"/>
              </w:rPr>
              <w:t>Phiếu khảo sát thu thập ý kiến đánh giá của gv, cán bộ, người học về giáo trình đào tạo</w:t>
            </w:r>
          </w:p>
        </w:tc>
      </w:tr>
      <w:tr w:rsidR="007D6448">
        <w:trPr>
          <w:trHeight w:hRule="exact" w:val="907"/>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505</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4</w:t>
            </w:r>
          </w:p>
        </w:tc>
        <w:tc>
          <w:tcPr>
            <w:tcW w:w="994" w:type="dxa"/>
          </w:tcPr>
          <w:p w:rsidR="007D6448" w:rsidRDefault="00B40502">
            <w:pPr>
              <w:pStyle w:val="TableParagraph"/>
              <w:spacing w:before="2"/>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4.12.07</w:t>
            </w:r>
          </w:p>
        </w:tc>
        <w:tc>
          <w:tcPr>
            <w:tcW w:w="4962" w:type="dxa"/>
          </w:tcPr>
          <w:p w:rsidR="007D6448" w:rsidRDefault="00B40502">
            <w:pPr>
              <w:pStyle w:val="TableParagraph"/>
              <w:ind w:left="103" w:right="106"/>
              <w:jc w:val="both"/>
              <w:rPr>
                <w:sz w:val="26"/>
              </w:rPr>
            </w:pPr>
            <w:r>
              <w:rPr>
                <w:sz w:val="26"/>
              </w:rPr>
              <w:t>Bảng tổng hợp kết quả khảo sát thu thập ý kiến đánh giá của gv, cán bộ, người học về giáo trình đào tạo</w:t>
            </w:r>
          </w:p>
        </w:tc>
      </w:tr>
      <w:tr w:rsidR="007D6448">
        <w:trPr>
          <w:trHeight w:hRule="exact" w:val="610"/>
        </w:trPr>
        <w:tc>
          <w:tcPr>
            <w:tcW w:w="680" w:type="dxa"/>
          </w:tcPr>
          <w:p w:rsidR="007D6448" w:rsidRDefault="00B40502">
            <w:pPr>
              <w:pStyle w:val="TableParagraph"/>
              <w:spacing w:before="146"/>
              <w:ind w:left="98" w:right="99"/>
              <w:jc w:val="center"/>
              <w:rPr>
                <w:rFonts w:ascii="Cambria"/>
                <w:sz w:val="26"/>
              </w:rPr>
            </w:pPr>
            <w:r>
              <w:rPr>
                <w:rFonts w:ascii="Cambria"/>
                <w:sz w:val="26"/>
              </w:rPr>
              <w:t>506</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4.12.08</w:t>
            </w:r>
          </w:p>
        </w:tc>
        <w:tc>
          <w:tcPr>
            <w:tcW w:w="4962" w:type="dxa"/>
          </w:tcPr>
          <w:p w:rsidR="007D6448" w:rsidRDefault="00B40502">
            <w:pPr>
              <w:pStyle w:val="TableParagraph"/>
              <w:ind w:left="103" w:right="109"/>
              <w:rPr>
                <w:sz w:val="26"/>
              </w:rPr>
            </w:pPr>
            <w:r>
              <w:rPr>
                <w:sz w:val="26"/>
              </w:rPr>
              <w:t>Báo cáo kết quả vệc thực hiện theo kế hoạch và việc sử dụng kết quả thu thập ý kiến</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507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4.14.01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Báo cáo kết quả việc thực hiện theo kế hoạch và kết quả thực hiện thu thập ý kiến của giáo trình</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508</w:t>
            </w:r>
          </w:p>
        </w:tc>
        <w:tc>
          <w:tcPr>
            <w:tcW w:w="881" w:type="dxa"/>
          </w:tcPr>
          <w:p w:rsidR="007D6448" w:rsidRDefault="00B40502">
            <w:pPr>
              <w:pStyle w:val="TableParagraph"/>
              <w:spacing w:before="152"/>
              <w:ind w:left="362"/>
              <w:rPr>
                <w:rFonts w:ascii="Cambria"/>
                <w:sz w:val="26"/>
              </w:rPr>
            </w:pPr>
            <w:r>
              <w:rPr>
                <w:rFonts w:ascii="Cambria"/>
                <w:w w:val="99"/>
                <w:sz w:val="26"/>
              </w:rPr>
              <w:t>4</w:t>
            </w:r>
          </w:p>
        </w:tc>
        <w:tc>
          <w:tcPr>
            <w:tcW w:w="994" w:type="dxa"/>
          </w:tcPr>
          <w:p w:rsidR="007D6448" w:rsidRDefault="00B40502">
            <w:pPr>
              <w:pStyle w:val="TableParagraph"/>
              <w:spacing w:before="152"/>
              <w:ind w:left="197" w:right="197"/>
              <w:jc w:val="center"/>
              <w:rPr>
                <w:rFonts w:ascii="Cambria"/>
                <w:sz w:val="26"/>
              </w:rPr>
            </w:pPr>
            <w:r>
              <w:rPr>
                <w:rFonts w:ascii="Cambria"/>
                <w:sz w:val="26"/>
              </w:rPr>
              <w:t>14</w:t>
            </w:r>
          </w:p>
        </w:tc>
        <w:tc>
          <w:tcPr>
            <w:tcW w:w="1241" w:type="dxa"/>
          </w:tcPr>
          <w:p w:rsidR="007D6448" w:rsidRDefault="00B40502">
            <w:pPr>
              <w:pStyle w:val="TableParagraph"/>
              <w:spacing w:before="152"/>
              <w:ind w:left="103"/>
              <w:rPr>
                <w:rFonts w:ascii="Cambria"/>
                <w:sz w:val="26"/>
              </w:rPr>
            </w:pPr>
            <w:r>
              <w:rPr>
                <w:rFonts w:ascii="Cambria"/>
                <w:sz w:val="26"/>
              </w:rPr>
              <w:t>4.14.02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về việc sử dụng kết quả thực hiện thu thập ý kiến của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509</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 chức hội thảo với doanh nghiệp về chương trình đào tạo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510</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hội thảo với doanh nghiệp về chương trình đào tạo của trường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511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4.14.05</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Tham luận tham gia hội thảo với doanh nghiệp về chương trình đào tạo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512</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thu thập ý kiến đánh giá chất lượng đào tạo hàng năm</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513</w:t>
            </w:r>
          </w:p>
        </w:tc>
        <w:tc>
          <w:tcPr>
            <w:tcW w:w="881" w:type="dxa"/>
          </w:tcPr>
          <w:p w:rsidR="007D6448" w:rsidRDefault="00B40502">
            <w:pPr>
              <w:pStyle w:val="TableParagraph"/>
              <w:spacing w:before="12"/>
              <w:ind w:left="362"/>
              <w:rPr>
                <w:rFonts w:ascii="Cambria"/>
                <w:sz w:val="26"/>
              </w:rPr>
            </w:pPr>
            <w:r>
              <w:rPr>
                <w:rFonts w:ascii="Cambria"/>
                <w:w w:val="99"/>
                <w:sz w:val="26"/>
              </w:rPr>
              <w:t>4</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4.14.07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Phiếu khảo sát hàng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514</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4.14.08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Tổng hợp kết quả khảo sát hàng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515</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4.14.09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Tổng hợp kết quả khảo sát thu thập ý kiến đánh giá chất lượng đào tạo</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516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4</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4.15.01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Kế hoạch về việc hướng dẫn tổ chức  rà soát đánh giá, xây dựng, nghiệm thu, phê duyệt chương trình, giáo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517</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4.15.02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chỉnh sửa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518</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4.15.03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ban chỉ đạo  chỉnh sửa giáo trình</w:t>
            </w:r>
          </w:p>
        </w:tc>
      </w:tr>
      <w:tr w:rsidR="007D6448">
        <w:trPr>
          <w:trHeight w:hRule="exact" w:val="608"/>
        </w:trPr>
        <w:tc>
          <w:tcPr>
            <w:tcW w:w="680" w:type="dxa"/>
          </w:tcPr>
          <w:p w:rsidR="007D6448" w:rsidRDefault="00B40502">
            <w:pPr>
              <w:pStyle w:val="TableParagraph"/>
              <w:spacing w:before="146"/>
              <w:ind w:left="98" w:right="99"/>
              <w:jc w:val="center"/>
              <w:rPr>
                <w:rFonts w:ascii="Cambria"/>
                <w:sz w:val="26"/>
              </w:rPr>
            </w:pPr>
            <w:r>
              <w:rPr>
                <w:rFonts w:ascii="Cambria"/>
                <w:sz w:val="26"/>
              </w:rPr>
              <w:t>519</w:t>
            </w:r>
          </w:p>
        </w:tc>
        <w:tc>
          <w:tcPr>
            <w:tcW w:w="881" w:type="dxa"/>
          </w:tcPr>
          <w:p w:rsidR="007D6448" w:rsidRDefault="00B40502">
            <w:pPr>
              <w:pStyle w:val="TableParagraph"/>
              <w:spacing w:before="146"/>
              <w:ind w:left="362"/>
              <w:rPr>
                <w:rFonts w:ascii="Cambria"/>
                <w:sz w:val="26"/>
              </w:rPr>
            </w:pPr>
            <w:r>
              <w:rPr>
                <w:rFonts w:ascii="Cambria"/>
                <w:w w:val="99"/>
                <w:sz w:val="26"/>
              </w:rPr>
              <w:t>4</w:t>
            </w:r>
          </w:p>
        </w:tc>
        <w:tc>
          <w:tcPr>
            <w:tcW w:w="994" w:type="dxa"/>
          </w:tcPr>
          <w:p w:rsidR="007D6448" w:rsidRDefault="00B40502">
            <w:pPr>
              <w:pStyle w:val="TableParagraph"/>
              <w:spacing w:before="146"/>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4.11.01</w:t>
            </w:r>
          </w:p>
        </w:tc>
        <w:tc>
          <w:tcPr>
            <w:tcW w:w="4962" w:type="dxa"/>
          </w:tcPr>
          <w:p w:rsidR="007D6448" w:rsidRDefault="00B40502">
            <w:pPr>
              <w:pStyle w:val="TableParagraph"/>
              <w:ind w:left="103" w:right="109"/>
              <w:rPr>
                <w:sz w:val="26"/>
              </w:rPr>
            </w:pPr>
            <w:r>
              <w:rPr>
                <w:sz w:val="26"/>
              </w:rPr>
              <w:t>Quyết định thành lập Hội đồng thẩm định nghiệm thu biên soạn giáo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520</w:t>
            </w:r>
          </w:p>
        </w:tc>
        <w:tc>
          <w:tcPr>
            <w:tcW w:w="881" w:type="dxa"/>
          </w:tcPr>
          <w:p w:rsidR="007D6448" w:rsidRDefault="00B40502">
            <w:pPr>
              <w:pStyle w:val="TableParagraph"/>
              <w:spacing w:before="14"/>
              <w:ind w:left="362"/>
              <w:rPr>
                <w:rFonts w:ascii="Cambria"/>
                <w:sz w:val="26"/>
              </w:rPr>
            </w:pPr>
            <w:r>
              <w:rPr>
                <w:rFonts w:ascii="Cambria"/>
                <w:w w:val="99"/>
                <w:sz w:val="26"/>
              </w:rPr>
              <w:t>4</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4.15.04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thẩm định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521</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4.15.05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giáo trình đã được điều chỉnh, biên soạn lại, biên soạn mới</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522</w:t>
            </w:r>
          </w:p>
        </w:tc>
        <w:tc>
          <w:tcPr>
            <w:tcW w:w="881" w:type="dxa"/>
          </w:tcPr>
          <w:p w:rsidR="007D6448" w:rsidRDefault="00B40502">
            <w:pPr>
              <w:pStyle w:val="TableParagraph"/>
              <w:spacing w:before="153"/>
              <w:ind w:left="362"/>
              <w:rPr>
                <w:rFonts w:ascii="Cambria"/>
                <w:sz w:val="26"/>
              </w:rPr>
            </w:pPr>
            <w:r>
              <w:rPr>
                <w:rFonts w:ascii="Cambria"/>
                <w:w w:val="99"/>
                <w:sz w:val="26"/>
              </w:rPr>
              <w:t>4</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4.15.06</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mua sắm sách, tài liệu tham khảo, giáo</w:t>
            </w:r>
            <w:r>
              <w:rPr>
                <w:rFonts w:ascii="Cambria" w:hAnsi="Cambria"/>
                <w:spacing w:val="-7"/>
                <w:sz w:val="26"/>
              </w:rPr>
              <w:t xml:space="preserve"> </w:t>
            </w:r>
            <w:r>
              <w:rPr>
                <w:rFonts w:ascii="Cambria" w:hAnsi="Cambria"/>
                <w:sz w:val="26"/>
              </w:rPr>
              <w:t>trình</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523</w:t>
            </w:r>
          </w:p>
        </w:tc>
        <w:tc>
          <w:tcPr>
            <w:tcW w:w="881" w:type="dxa"/>
          </w:tcPr>
          <w:p w:rsidR="007D6448" w:rsidRDefault="00B40502">
            <w:pPr>
              <w:pStyle w:val="TableParagraph"/>
              <w:spacing w:before="151"/>
              <w:ind w:left="362"/>
              <w:rPr>
                <w:rFonts w:ascii="Cambria"/>
                <w:sz w:val="26"/>
              </w:rPr>
            </w:pPr>
            <w:r>
              <w:rPr>
                <w:rFonts w:ascii="Cambria"/>
                <w:w w:val="99"/>
                <w:sz w:val="26"/>
              </w:rPr>
              <w:t>4</w:t>
            </w:r>
          </w:p>
        </w:tc>
        <w:tc>
          <w:tcPr>
            <w:tcW w:w="994" w:type="dxa"/>
          </w:tcPr>
          <w:p w:rsidR="007D6448" w:rsidRDefault="00B40502">
            <w:pPr>
              <w:pStyle w:val="TableParagraph"/>
              <w:spacing w:before="151"/>
              <w:ind w:left="197" w:right="197"/>
              <w:jc w:val="center"/>
              <w:rPr>
                <w:rFonts w:ascii="Cambria"/>
                <w:sz w:val="26"/>
              </w:rPr>
            </w:pPr>
            <w:r>
              <w:rPr>
                <w:rFonts w:ascii="Cambria"/>
                <w:sz w:val="26"/>
              </w:rPr>
              <w:t>15</w:t>
            </w:r>
          </w:p>
        </w:tc>
        <w:tc>
          <w:tcPr>
            <w:tcW w:w="1241" w:type="dxa"/>
          </w:tcPr>
          <w:p w:rsidR="007D6448" w:rsidRDefault="00B40502">
            <w:pPr>
              <w:pStyle w:val="TableParagraph"/>
              <w:spacing w:before="151"/>
              <w:ind w:left="103"/>
              <w:rPr>
                <w:rFonts w:ascii="Cambria"/>
                <w:sz w:val="26"/>
              </w:rPr>
            </w:pPr>
            <w:r>
              <w:rPr>
                <w:rFonts w:ascii="Cambria"/>
                <w:sz w:val="26"/>
              </w:rPr>
              <w:t>4.15.07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sách, tài liệu tham khảo, giáo trình cập nhật mới</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524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thành lập trường</w:t>
            </w:r>
          </w:p>
        </w:tc>
      </w:tr>
      <w:tr w:rsidR="007D6448">
        <w:trPr>
          <w:trHeight w:hRule="exact" w:val="557"/>
        </w:trPr>
        <w:tc>
          <w:tcPr>
            <w:tcW w:w="680" w:type="dxa"/>
          </w:tcPr>
          <w:p w:rsidR="007D6448" w:rsidRDefault="00B40502">
            <w:pPr>
              <w:pStyle w:val="TableParagraph"/>
              <w:spacing w:before="122"/>
              <w:ind w:left="98" w:right="99"/>
              <w:jc w:val="center"/>
              <w:rPr>
                <w:rFonts w:ascii="Cambria"/>
                <w:sz w:val="26"/>
              </w:rPr>
            </w:pPr>
            <w:r>
              <w:rPr>
                <w:rFonts w:ascii="Cambria"/>
                <w:sz w:val="26"/>
              </w:rPr>
              <w:t>525</w:t>
            </w:r>
          </w:p>
        </w:tc>
        <w:tc>
          <w:tcPr>
            <w:tcW w:w="881" w:type="dxa"/>
          </w:tcPr>
          <w:p w:rsidR="007D6448" w:rsidRDefault="00B40502">
            <w:pPr>
              <w:pStyle w:val="TableParagraph"/>
              <w:spacing w:before="122"/>
              <w:ind w:left="362"/>
              <w:rPr>
                <w:rFonts w:ascii="Cambria"/>
                <w:sz w:val="26"/>
              </w:rPr>
            </w:pPr>
            <w:r>
              <w:rPr>
                <w:rFonts w:ascii="Cambria"/>
                <w:w w:val="99"/>
                <w:sz w:val="26"/>
              </w:rPr>
              <w:t>5</w:t>
            </w:r>
          </w:p>
        </w:tc>
        <w:tc>
          <w:tcPr>
            <w:tcW w:w="994" w:type="dxa"/>
          </w:tcPr>
          <w:p w:rsidR="007D6448" w:rsidRDefault="00B40502">
            <w:pPr>
              <w:pStyle w:val="TableParagraph"/>
              <w:spacing w:before="122"/>
              <w:jc w:val="center"/>
              <w:rPr>
                <w:rFonts w:ascii="Cambria"/>
                <w:sz w:val="26"/>
              </w:rPr>
            </w:pPr>
            <w:r>
              <w:rPr>
                <w:rFonts w:ascii="Cambria"/>
                <w:w w:val="99"/>
                <w:sz w:val="26"/>
              </w:rPr>
              <w:t>1</w:t>
            </w:r>
          </w:p>
        </w:tc>
        <w:tc>
          <w:tcPr>
            <w:tcW w:w="1241" w:type="dxa"/>
          </w:tcPr>
          <w:p w:rsidR="007D6448" w:rsidRDefault="00B40502">
            <w:pPr>
              <w:pStyle w:val="TableParagraph"/>
              <w:spacing w:before="122"/>
              <w:ind w:left="103"/>
              <w:rPr>
                <w:rFonts w:ascii="Cambria"/>
                <w:sz w:val="26"/>
              </w:rPr>
            </w:pPr>
            <w:r>
              <w:rPr>
                <w:rFonts w:ascii="Cambria"/>
                <w:sz w:val="26"/>
              </w:rPr>
              <w:t>5.1.02</w:t>
            </w:r>
          </w:p>
        </w:tc>
        <w:tc>
          <w:tcPr>
            <w:tcW w:w="1133" w:type="dxa"/>
          </w:tcPr>
          <w:p w:rsidR="007D6448" w:rsidRDefault="007D6448"/>
        </w:tc>
        <w:tc>
          <w:tcPr>
            <w:tcW w:w="4962" w:type="dxa"/>
          </w:tcPr>
          <w:p w:rsidR="007D6448" w:rsidRDefault="00B40502">
            <w:pPr>
              <w:pStyle w:val="TableParagraph"/>
              <w:spacing w:before="122"/>
              <w:ind w:left="103" w:right="109"/>
              <w:rPr>
                <w:rFonts w:ascii="Cambria" w:hAnsi="Cambria"/>
                <w:sz w:val="26"/>
              </w:rPr>
            </w:pPr>
            <w:r>
              <w:rPr>
                <w:rFonts w:ascii="Cambria" w:hAnsi="Cambria"/>
                <w:sz w:val="26"/>
              </w:rPr>
              <w:t>Giấy chứng nhận quyền sử dụng đất</w:t>
            </w:r>
          </w:p>
        </w:tc>
      </w:tr>
    </w:tbl>
    <w:p w:rsidR="007D6448" w:rsidRDefault="007D6448">
      <w:pPr>
        <w:rPr>
          <w:rFonts w:ascii="Cambria" w:hAnsi="Cambria"/>
          <w:sz w:val="26"/>
        </w:rPr>
        <w:sectPr w:rsidR="007D6448">
          <w:footerReference w:type="default" r:id="rId3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08"/>
        </w:trPr>
        <w:tc>
          <w:tcPr>
            <w:tcW w:w="680" w:type="dxa"/>
          </w:tcPr>
          <w:p w:rsidR="007D6448" w:rsidRDefault="007D6448">
            <w:pPr>
              <w:pStyle w:val="TableParagraph"/>
              <w:spacing w:before="9"/>
              <w:rPr>
                <w:b/>
                <w:sz w:val="38"/>
              </w:rPr>
            </w:pPr>
          </w:p>
          <w:p w:rsidR="007D6448" w:rsidRDefault="00B40502">
            <w:pPr>
              <w:pStyle w:val="TableParagraph"/>
              <w:ind w:left="98" w:right="99"/>
              <w:jc w:val="center"/>
              <w:rPr>
                <w:rFonts w:ascii="Cambria"/>
                <w:sz w:val="26"/>
              </w:rPr>
            </w:pPr>
            <w:r>
              <w:rPr>
                <w:rFonts w:ascii="Cambria"/>
                <w:sz w:val="26"/>
              </w:rPr>
              <w:t>526</w:t>
            </w:r>
          </w:p>
        </w:tc>
        <w:tc>
          <w:tcPr>
            <w:tcW w:w="881" w:type="dxa"/>
          </w:tcPr>
          <w:p w:rsidR="007D6448" w:rsidRDefault="007D6448">
            <w:pPr>
              <w:pStyle w:val="TableParagraph"/>
              <w:spacing w:before="9"/>
              <w:rPr>
                <w:b/>
                <w:sz w:val="38"/>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9"/>
              <w:rPr>
                <w:b/>
                <w:sz w:val="38"/>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9"/>
              <w:rPr>
                <w:b/>
                <w:sz w:val="38"/>
              </w:rPr>
            </w:pPr>
          </w:p>
          <w:p w:rsidR="007D6448" w:rsidRDefault="00B40502">
            <w:pPr>
              <w:pStyle w:val="TableParagraph"/>
              <w:ind w:left="103"/>
              <w:rPr>
                <w:rFonts w:ascii="Cambria"/>
                <w:sz w:val="26"/>
              </w:rPr>
            </w:pPr>
            <w:r>
              <w:rPr>
                <w:rFonts w:ascii="Cambria"/>
                <w:sz w:val="26"/>
              </w:rPr>
              <w:t>1.1.02</w:t>
            </w:r>
          </w:p>
        </w:tc>
        <w:tc>
          <w:tcPr>
            <w:tcW w:w="4962" w:type="dxa"/>
          </w:tcPr>
          <w:p w:rsidR="007D6448" w:rsidRDefault="00B40502">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2025</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527</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5.1.01</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thành lập trường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528</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5</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5.1.03</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Quyết định công nhận Trường Cao đẳng  Kỹ thuật Lý Tự Trọng đạt tiêu chuẩn “an toàn, về an ninh trật tự” của UBND quận Tân</w:t>
            </w:r>
            <w:r>
              <w:rPr>
                <w:rFonts w:ascii="Cambria" w:hAnsi="Cambria"/>
                <w:spacing w:val="-8"/>
                <w:sz w:val="26"/>
              </w:rPr>
              <w:t xml:space="preserve"> </w:t>
            </w:r>
            <w:r>
              <w:rPr>
                <w:rFonts w:ascii="Cambria" w:hAnsi="Cambria"/>
                <w:sz w:val="26"/>
              </w:rPr>
              <w:t>Bình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529</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Bộ ảnh chụp cảnh quan nhà trường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530</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B40502">
            <w:pPr>
              <w:pStyle w:val="TableParagraph"/>
              <w:spacing w:before="14"/>
              <w:ind w:left="103"/>
              <w:rPr>
                <w:rFonts w:ascii="Cambria"/>
                <w:sz w:val="26"/>
              </w:rPr>
            </w:pPr>
            <w:r>
              <w:rPr>
                <w:rFonts w:ascii="Cambria"/>
                <w:sz w:val="26"/>
              </w:rPr>
              <w:t>5.1.05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 đồ khu vực nơi đặt địa điểm trường)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531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chứng nhận quyền sử dụng đất</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532</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 vẽ qui hoạch tổng thể trường</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533</w:t>
            </w:r>
          </w:p>
        </w:tc>
        <w:tc>
          <w:tcPr>
            <w:tcW w:w="881" w:type="dxa"/>
          </w:tcPr>
          <w:p w:rsidR="007D6448" w:rsidRDefault="00B40502">
            <w:pPr>
              <w:pStyle w:val="TableParagraph"/>
              <w:spacing w:before="15"/>
              <w:ind w:left="362"/>
              <w:rPr>
                <w:rFonts w:ascii="Cambria"/>
                <w:sz w:val="26"/>
              </w:rPr>
            </w:pPr>
            <w:r>
              <w:rPr>
                <w:rFonts w:ascii="Cambria"/>
                <w:w w:val="99"/>
                <w:sz w:val="26"/>
              </w:rPr>
              <w:t>5</w:t>
            </w:r>
          </w:p>
        </w:tc>
        <w:tc>
          <w:tcPr>
            <w:tcW w:w="994" w:type="dxa"/>
          </w:tcPr>
          <w:p w:rsidR="007D6448" w:rsidRDefault="00B40502">
            <w:pPr>
              <w:pStyle w:val="TableParagraph"/>
              <w:spacing w:before="15"/>
              <w:jc w:val="center"/>
              <w:rPr>
                <w:rFonts w:ascii="Cambria"/>
                <w:sz w:val="26"/>
              </w:rPr>
            </w:pPr>
            <w:r>
              <w:rPr>
                <w:rFonts w:ascii="Cambria"/>
                <w:w w:val="99"/>
                <w:sz w:val="26"/>
              </w:rPr>
              <w:t>1</w:t>
            </w:r>
          </w:p>
        </w:tc>
        <w:tc>
          <w:tcPr>
            <w:tcW w:w="1241" w:type="dxa"/>
          </w:tcPr>
          <w:p w:rsidR="007D6448" w:rsidRDefault="00B40502">
            <w:pPr>
              <w:pStyle w:val="TableParagraph"/>
              <w:spacing w:before="15"/>
              <w:ind w:left="103"/>
              <w:rPr>
                <w:rFonts w:ascii="Cambria"/>
                <w:sz w:val="26"/>
              </w:rPr>
            </w:pPr>
            <w:r>
              <w:rPr>
                <w:rFonts w:ascii="Cambria"/>
                <w:sz w:val="26"/>
              </w:rPr>
              <w:t>5.1.07</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Hồ sơ lắp đặt trạm biến áp</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534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5.1.08</w:t>
            </w:r>
          </w:p>
        </w:tc>
        <w:tc>
          <w:tcPr>
            <w:tcW w:w="1133" w:type="dxa"/>
          </w:tcPr>
          <w:p w:rsidR="007D6448" w:rsidRDefault="007D6448"/>
        </w:tc>
        <w:tc>
          <w:tcPr>
            <w:tcW w:w="4962" w:type="dxa"/>
          </w:tcPr>
          <w:p w:rsidR="007D6448" w:rsidRDefault="00B40502">
            <w:pPr>
              <w:pStyle w:val="TableParagraph"/>
              <w:spacing w:before="12"/>
              <w:ind w:left="103" w:right="82"/>
              <w:rPr>
                <w:rFonts w:ascii="Cambria" w:hAnsi="Cambria"/>
                <w:sz w:val="26"/>
              </w:rPr>
            </w:pPr>
            <w:r>
              <w:rPr>
                <w:rFonts w:ascii="Cambria" w:hAnsi="Cambria"/>
                <w:sz w:val="26"/>
              </w:rPr>
              <w:t>Hợp đồng cung cấp điện, hóa đơn tiền điện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535</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5.1.09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Hóa đơn tiền nước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536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5.1.02</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Giấy chứng nhận quyền sử dụng đất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537</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5.1.07</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lắp đặt trạm biến áp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538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5.1.02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chứng nhận quyền sử dụng đất</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539</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5.2.01</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Bản vẽ qui hoạch tổng thể mặt bằng trường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540</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541</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542</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5.2.02</w:t>
            </w:r>
          </w:p>
        </w:tc>
        <w:tc>
          <w:tcPr>
            <w:tcW w:w="1133" w:type="dxa"/>
          </w:tcPr>
          <w:p w:rsidR="007D6448" w:rsidRDefault="007D6448"/>
        </w:tc>
        <w:tc>
          <w:tcPr>
            <w:tcW w:w="4962" w:type="dxa"/>
          </w:tcPr>
          <w:p w:rsidR="007D6448" w:rsidRDefault="00B40502">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5.2.02</w:t>
            </w:r>
          </w:p>
        </w:tc>
        <w:tc>
          <w:tcPr>
            <w:tcW w:w="4962" w:type="dxa"/>
          </w:tcPr>
          <w:p w:rsidR="007D6448" w:rsidRDefault="00B40502">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544</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545</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5.2.03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Hồ sơ dự án Củ Chi</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546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5.1.02</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Giấy chứng nhận quyền sử dụng đất</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547</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5.2.02</w:t>
            </w:r>
          </w:p>
        </w:tc>
        <w:tc>
          <w:tcPr>
            <w:tcW w:w="4962" w:type="dxa"/>
          </w:tcPr>
          <w:p w:rsidR="007D6448" w:rsidRDefault="00B40502">
            <w:pPr>
              <w:pStyle w:val="TableParagraph"/>
              <w:ind w:left="103" w:right="97"/>
              <w:rPr>
                <w:rFonts w:ascii="Cambria" w:hAnsi="Cambria"/>
                <w:sz w:val="26"/>
              </w:rPr>
            </w:pPr>
            <w:r>
              <w:rPr>
                <w:rFonts w:ascii="Cambria" w:hAnsi="Cambria"/>
                <w:sz w:val="26"/>
              </w:rPr>
              <w:t>Bảng thống kê diện tích các hạng mục công trình, diện tích cây xanh</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548</w:t>
            </w:r>
          </w:p>
        </w:tc>
        <w:tc>
          <w:tcPr>
            <w:tcW w:w="881" w:type="dxa"/>
          </w:tcPr>
          <w:p w:rsidR="007D6448" w:rsidRDefault="00B40502">
            <w:pPr>
              <w:pStyle w:val="TableParagraph"/>
              <w:spacing w:before="154"/>
              <w:ind w:left="362"/>
              <w:rPr>
                <w:rFonts w:ascii="Cambria"/>
                <w:sz w:val="26"/>
              </w:rPr>
            </w:pPr>
            <w:r>
              <w:rPr>
                <w:rFonts w:ascii="Cambria"/>
                <w:w w:val="99"/>
                <w:sz w:val="26"/>
              </w:rPr>
              <w:t>5</w:t>
            </w:r>
          </w:p>
        </w:tc>
        <w:tc>
          <w:tcPr>
            <w:tcW w:w="994" w:type="dxa"/>
          </w:tcPr>
          <w:p w:rsidR="007D6448" w:rsidRDefault="00B40502">
            <w:pPr>
              <w:pStyle w:val="TableParagraph"/>
              <w:spacing w:before="154"/>
              <w:jc w:val="center"/>
              <w:rPr>
                <w:rFonts w:ascii="Cambria"/>
                <w:sz w:val="26"/>
              </w:rPr>
            </w:pPr>
            <w:r>
              <w:rPr>
                <w:rFonts w:ascii="Cambria"/>
                <w:w w:val="99"/>
                <w:sz w:val="26"/>
              </w:rPr>
              <w:t>3</w:t>
            </w:r>
          </w:p>
        </w:tc>
        <w:tc>
          <w:tcPr>
            <w:tcW w:w="1241" w:type="dxa"/>
          </w:tcPr>
          <w:p w:rsidR="007D6448" w:rsidRDefault="00B40502">
            <w:pPr>
              <w:pStyle w:val="TableParagraph"/>
              <w:spacing w:before="154"/>
              <w:ind w:left="103"/>
              <w:rPr>
                <w:rFonts w:ascii="Cambria"/>
                <w:sz w:val="26"/>
              </w:rPr>
            </w:pPr>
            <w:r>
              <w:rPr>
                <w:rFonts w:ascii="Cambria"/>
                <w:sz w:val="26"/>
              </w:rPr>
              <w:t>5.3.01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theo dõi thời khóa biểu các phòng học lý thuyết</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549</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61"/>
              <w:rPr>
                <w:rFonts w:ascii="Cambria"/>
                <w:sz w:val="26"/>
              </w:rPr>
            </w:pPr>
            <w:r>
              <w:rPr>
                <w:rFonts w:ascii="Cambria"/>
                <w:sz w:val="26"/>
              </w:rPr>
              <w:t>5.3.02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diện tích các phòng lý thuyết xưởng thực hành, phòng làm việc</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550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5.3.01</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Bảng theo dõi thời khóa biểu các phòng học lý thuyết</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551</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5.2.01</w:t>
            </w:r>
          </w:p>
        </w:tc>
        <w:tc>
          <w:tcPr>
            <w:tcW w:w="4962" w:type="dxa"/>
          </w:tcPr>
          <w:p w:rsidR="007D6448" w:rsidRDefault="00B40502">
            <w:pPr>
              <w:pStyle w:val="TableParagraph"/>
              <w:ind w:left="103" w:right="163"/>
              <w:rPr>
                <w:rFonts w:ascii="Cambria" w:hAnsi="Cambria"/>
                <w:sz w:val="26"/>
              </w:rPr>
            </w:pPr>
            <w:r>
              <w:rPr>
                <w:rFonts w:ascii="Cambria" w:hAnsi="Cambria"/>
                <w:sz w:val="26"/>
              </w:rPr>
              <w:t>Bản vẽ qui hoạch tổng thể mặt bằng trường</w:t>
            </w:r>
          </w:p>
        </w:tc>
      </w:tr>
      <w:tr w:rsidR="007D6448">
        <w:trPr>
          <w:trHeight w:hRule="exact" w:val="859"/>
        </w:trPr>
        <w:tc>
          <w:tcPr>
            <w:tcW w:w="680" w:type="dxa"/>
          </w:tcPr>
          <w:p w:rsidR="007D6448" w:rsidRDefault="007D6448">
            <w:pPr>
              <w:pStyle w:val="TableParagraph"/>
              <w:spacing w:before="6"/>
              <w:rPr>
                <w:b/>
                <w:sz w:val="23"/>
              </w:rPr>
            </w:pPr>
          </w:p>
          <w:p w:rsidR="007D6448" w:rsidRDefault="00B40502">
            <w:pPr>
              <w:pStyle w:val="TableParagraph"/>
              <w:ind w:left="98" w:right="99"/>
              <w:jc w:val="center"/>
              <w:rPr>
                <w:rFonts w:ascii="Cambria"/>
                <w:sz w:val="26"/>
              </w:rPr>
            </w:pPr>
            <w:r>
              <w:rPr>
                <w:rFonts w:ascii="Cambria"/>
                <w:sz w:val="26"/>
              </w:rPr>
              <w:t>552</w:t>
            </w:r>
          </w:p>
        </w:tc>
        <w:tc>
          <w:tcPr>
            <w:tcW w:w="881" w:type="dxa"/>
          </w:tcPr>
          <w:p w:rsidR="007D6448" w:rsidRDefault="007D6448">
            <w:pPr>
              <w:pStyle w:val="TableParagraph"/>
              <w:spacing w:before="6"/>
              <w:rPr>
                <w:b/>
                <w:sz w:val="23"/>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3"/>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6"/>
              <w:rPr>
                <w:b/>
                <w:sz w:val="23"/>
              </w:rPr>
            </w:pPr>
          </w:p>
          <w:p w:rsidR="007D6448" w:rsidRDefault="00B40502">
            <w:pPr>
              <w:pStyle w:val="TableParagraph"/>
              <w:ind w:left="103"/>
              <w:rPr>
                <w:rFonts w:ascii="Cambria"/>
                <w:sz w:val="26"/>
              </w:rPr>
            </w:pPr>
            <w:r>
              <w:rPr>
                <w:rFonts w:ascii="Cambria"/>
                <w:sz w:val="26"/>
              </w:rPr>
              <w:t>5.3.03</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Bảng thống kê diện tích phòng học lý thuyết xưởng thực hành, phòng làm việc</w:t>
            </w:r>
          </w:p>
        </w:tc>
      </w:tr>
    </w:tbl>
    <w:p w:rsidR="007D6448" w:rsidRDefault="007D6448">
      <w:pPr>
        <w:rPr>
          <w:rFonts w:ascii="Cambria" w:hAnsi="Cambria"/>
          <w:sz w:val="26"/>
        </w:rPr>
        <w:sectPr w:rsidR="007D6448">
          <w:footerReference w:type="default" r:id="rId3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553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5.2.01</w:t>
            </w:r>
          </w:p>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Bản vẽ qui hoạch tổng thể mặt bằng trường</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554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5.4.01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trạm biến áp</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555</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5.4.02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Hóa đơn tiền điện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556</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5.4.03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Hồ sơ PCCC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557</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5.4.04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tra định kỳ công tác PCCC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558</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5.4.05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Hợp đồng thu gom rác thải hàng năm</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559</w:t>
            </w:r>
          </w:p>
        </w:tc>
        <w:tc>
          <w:tcPr>
            <w:tcW w:w="881" w:type="dxa"/>
          </w:tcPr>
          <w:p w:rsidR="007D6448" w:rsidRDefault="00B40502">
            <w:pPr>
              <w:pStyle w:val="TableParagraph"/>
              <w:spacing w:before="146"/>
              <w:ind w:left="362"/>
              <w:rPr>
                <w:rFonts w:ascii="Cambria"/>
                <w:sz w:val="26"/>
              </w:rPr>
            </w:pPr>
            <w:r>
              <w:rPr>
                <w:rFonts w:ascii="Cambria"/>
                <w:w w:val="99"/>
                <w:sz w:val="26"/>
              </w:rPr>
              <w:t>5</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2.10.01</w:t>
            </w:r>
          </w:p>
        </w:tc>
        <w:tc>
          <w:tcPr>
            <w:tcW w:w="4962" w:type="dxa"/>
          </w:tcPr>
          <w:p w:rsidR="007D6448" w:rsidRDefault="00B40502">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560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5.4.06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Hồ sơ sửa chữa nâng cấp hạng mục công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561</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5.4.07</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CSVC về công tác PCCC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562</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5.4.04</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kiểm tra định kỳ công tác PCCC</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563</w:t>
            </w:r>
          </w:p>
        </w:tc>
        <w:tc>
          <w:tcPr>
            <w:tcW w:w="881" w:type="dxa"/>
          </w:tcPr>
          <w:p w:rsidR="007D6448" w:rsidRDefault="00B40502">
            <w:pPr>
              <w:pStyle w:val="TableParagraph"/>
              <w:spacing w:before="152"/>
              <w:ind w:left="362"/>
              <w:rPr>
                <w:rFonts w:ascii="Cambria"/>
                <w:sz w:val="26"/>
              </w:rPr>
            </w:pPr>
            <w:r>
              <w:rPr>
                <w:rFonts w:ascii="Cambria"/>
                <w:w w:val="99"/>
                <w:sz w:val="26"/>
              </w:rPr>
              <w:t>5</w:t>
            </w:r>
          </w:p>
        </w:tc>
        <w:tc>
          <w:tcPr>
            <w:tcW w:w="994" w:type="dxa"/>
          </w:tcPr>
          <w:p w:rsidR="007D6448" w:rsidRDefault="00B40502">
            <w:pPr>
              <w:pStyle w:val="TableParagraph"/>
              <w:spacing w:before="152"/>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2"/>
              <w:ind w:left="103"/>
              <w:rPr>
                <w:rFonts w:ascii="Cambria"/>
                <w:sz w:val="26"/>
              </w:rPr>
            </w:pPr>
            <w:r>
              <w:rPr>
                <w:rFonts w:ascii="Cambria"/>
                <w:sz w:val="26"/>
              </w:rPr>
              <w:t>5.4.06</w:t>
            </w:r>
          </w:p>
        </w:tc>
        <w:tc>
          <w:tcPr>
            <w:tcW w:w="4962" w:type="dxa"/>
          </w:tcPr>
          <w:p w:rsidR="007D6448" w:rsidRDefault="00B40502">
            <w:pPr>
              <w:pStyle w:val="TableParagraph"/>
              <w:ind w:left="103" w:right="109"/>
              <w:rPr>
                <w:rFonts w:ascii="Cambria" w:hAnsi="Cambria"/>
                <w:sz w:val="26"/>
              </w:rPr>
            </w:pPr>
            <w:r>
              <w:rPr>
                <w:rFonts w:ascii="Cambria" w:hAnsi="Cambria"/>
                <w:sz w:val="26"/>
              </w:rPr>
              <w:t>Hồ sơ sửa chữa nâng cấp hạng mục công trình</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564</w:t>
            </w:r>
          </w:p>
        </w:tc>
        <w:tc>
          <w:tcPr>
            <w:tcW w:w="881" w:type="dxa"/>
          </w:tcPr>
          <w:p w:rsidR="007D6448" w:rsidRDefault="00B40502">
            <w:pPr>
              <w:pStyle w:val="TableParagraph"/>
              <w:spacing w:before="146"/>
              <w:ind w:left="362"/>
              <w:rPr>
                <w:rFonts w:ascii="Cambria"/>
                <w:sz w:val="26"/>
              </w:rPr>
            </w:pPr>
            <w:r>
              <w:rPr>
                <w:rFonts w:ascii="Cambria"/>
                <w:w w:val="99"/>
                <w:sz w:val="26"/>
              </w:rPr>
              <w:t>5</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2.10.01</w:t>
            </w:r>
          </w:p>
        </w:tc>
        <w:tc>
          <w:tcPr>
            <w:tcW w:w="4962" w:type="dxa"/>
          </w:tcPr>
          <w:p w:rsidR="007D6448" w:rsidRDefault="00B40502">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565</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5.4.06</w:t>
            </w:r>
          </w:p>
        </w:tc>
        <w:tc>
          <w:tcPr>
            <w:tcW w:w="4962" w:type="dxa"/>
          </w:tcPr>
          <w:p w:rsidR="007D6448" w:rsidRDefault="00B40502">
            <w:pPr>
              <w:pStyle w:val="TableParagraph"/>
              <w:ind w:left="103" w:right="109"/>
              <w:rPr>
                <w:rFonts w:ascii="Cambria" w:hAnsi="Cambria"/>
                <w:sz w:val="26"/>
              </w:rPr>
            </w:pPr>
            <w:r>
              <w:rPr>
                <w:rFonts w:ascii="Cambria" w:hAnsi="Cambria"/>
                <w:sz w:val="26"/>
              </w:rPr>
              <w:t>Hồ sơ sửa chữa nâng cấp hạng mục công trình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5.5.01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 vẽ các hạng mục công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567</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5.3.02</w:t>
            </w:r>
          </w:p>
        </w:tc>
        <w:tc>
          <w:tcPr>
            <w:tcW w:w="4962" w:type="dxa"/>
          </w:tcPr>
          <w:p w:rsidR="007D6448" w:rsidRDefault="00B40502">
            <w:pPr>
              <w:pStyle w:val="TableParagraph"/>
              <w:ind w:left="103" w:right="109"/>
              <w:rPr>
                <w:rFonts w:ascii="Cambria" w:hAnsi="Cambria"/>
                <w:sz w:val="26"/>
              </w:rPr>
            </w:pPr>
            <w:r>
              <w:rPr>
                <w:rFonts w:ascii="Cambria" w:hAnsi="Cambria"/>
                <w:sz w:val="26"/>
              </w:rPr>
              <w:t>Bảng thống kê diện tích các phòng lý thuyết xưởng thực hành, phòng làm việc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568</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5.5.02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Nội qui xưởng thực hành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569</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5.5.02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Nội qui xưởng thực hành</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570</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5.6.01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đào tạo hiện có của Trường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571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5.6.02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Hướng dẫn sử dụng, vận hành, bảo hành</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572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5.6.03</w:t>
            </w:r>
          </w:p>
        </w:tc>
        <w:tc>
          <w:tcPr>
            <w:tcW w:w="1133" w:type="dxa"/>
          </w:tcPr>
          <w:p w:rsidR="007D6448" w:rsidRDefault="007D6448"/>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573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5</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5.6.04</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574</w:t>
            </w:r>
          </w:p>
        </w:tc>
        <w:tc>
          <w:tcPr>
            <w:tcW w:w="881" w:type="dxa"/>
          </w:tcPr>
          <w:p w:rsidR="007D6448" w:rsidRDefault="00B40502">
            <w:pPr>
              <w:pStyle w:val="TableParagraph"/>
              <w:spacing w:before="146"/>
              <w:ind w:left="362"/>
              <w:rPr>
                <w:rFonts w:ascii="Cambria"/>
                <w:sz w:val="26"/>
              </w:rPr>
            </w:pPr>
            <w:r>
              <w:rPr>
                <w:rFonts w:ascii="Cambria"/>
                <w:w w:val="99"/>
                <w:sz w:val="26"/>
              </w:rPr>
              <w:t>5</w:t>
            </w:r>
          </w:p>
        </w:tc>
        <w:tc>
          <w:tcPr>
            <w:tcW w:w="994" w:type="dxa"/>
          </w:tcPr>
          <w:p w:rsidR="007D6448" w:rsidRDefault="00B40502">
            <w:pPr>
              <w:pStyle w:val="TableParagraph"/>
              <w:spacing w:before="146"/>
              <w:jc w:val="center"/>
              <w:rPr>
                <w:rFonts w:ascii="Cambria"/>
                <w:sz w:val="26"/>
              </w:rPr>
            </w:pPr>
            <w:r>
              <w:rPr>
                <w:rFonts w:ascii="Cambria"/>
                <w:w w:val="99"/>
                <w:sz w:val="26"/>
              </w:rPr>
              <w:t>7</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2.10.01</w:t>
            </w:r>
          </w:p>
        </w:tc>
        <w:tc>
          <w:tcPr>
            <w:tcW w:w="4962" w:type="dxa"/>
          </w:tcPr>
          <w:p w:rsidR="007D6448" w:rsidRDefault="00B40502">
            <w:pPr>
              <w:pStyle w:val="TableParagraph"/>
              <w:ind w:left="103" w:right="163"/>
              <w:rPr>
                <w:sz w:val="26"/>
              </w:rPr>
            </w:pPr>
            <w:r>
              <w:rPr>
                <w:sz w:val="26"/>
              </w:rPr>
              <w:t>Quy định chức năng, nhiệm vụ của các đơn  vị trong toàn</w:t>
            </w:r>
            <w:r>
              <w:rPr>
                <w:spacing w:val="-7"/>
                <w:sz w:val="26"/>
              </w:rPr>
              <w:t xml:space="preserve"> </w:t>
            </w:r>
            <w:r>
              <w:rPr>
                <w:sz w:val="26"/>
              </w:rPr>
              <w:t>trường</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575</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5.7.01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 định của trường về quản lý, sử dụng phòng học, giảng đường, phòng thí nghiệm, xưởng thực</w:t>
            </w:r>
            <w:r>
              <w:rPr>
                <w:rFonts w:ascii="Cambria" w:hAnsi="Cambria"/>
                <w:spacing w:val="-9"/>
                <w:sz w:val="26"/>
              </w:rPr>
              <w:t xml:space="preserve"> </w:t>
            </w:r>
            <w:r>
              <w:rPr>
                <w:rFonts w:ascii="Cambria" w:hAnsi="Cambria"/>
                <w:sz w:val="26"/>
              </w:rPr>
              <w:t>hành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576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jc w:val="center"/>
              <w:rPr>
                <w:rFonts w:ascii="Cambria"/>
                <w:sz w:val="26"/>
              </w:rPr>
            </w:pPr>
            <w:r>
              <w:rPr>
                <w:rFonts w:ascii="Cambria"/>
                <w:w w:val="99"/>
                <w:sz w:val="26"/>
              </w:rPr>
              <w:t>7</w:t>
            </w:r>
          </w:p>
        </w:tc>
        <w:tc>
          <w:tcPr>
            <w:tcW w:w="1241" w:type="dxa"/>
          </w:tcPr>
          <w:p w:rsidR="007D6448" w:rsidRDefault="00B40502">
            <w:pPr>
              <w:pStyle w:val="TableParagraph"/>
              <w:spacing w:before="14"/>
              <w:ind w:left="103"/>
              <w:rPr>
                <w:rFonts w:ascii="Cambria"/>
                <w:sz w:val="26"/>
              </w:rPr>
            </w:pPr>
            <w:r>
              <w:rPr>
                <w:rFonts w:ascii="Cambria"/>
                <w:sz w:val="26"/>
              </w:rPr>
              <w:t>5.7.02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Nội quy phòng thực hành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577</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5.6.01</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đào tạo hiện có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578</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5.8.01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dạy nghề cho các môn học</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579</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8</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5.8.02</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Bảng so sánh danh mục thiết bị dạy nghề tối thiểu theo Thông tư 14 – BLĐTBXH ban hành</w:t>
            </w:r>
          </w:p>
        </w:tc>
      </w:tr>
    </w:tbl>
    <w:p w:rsidR="007D6448" w:rsidRDefault="007D6448">
      <w:pPr>
        <w:jc w:val="both"/>
        <w:rPr>
          <w:rFonts w:ascii="Cambria" w:hAnsi="Cambria"/>
          <w:sz w:val="26"/>
        </w:rPr>
        <w:sectPr w:rsidR="007D6448">
          <w:footerReference w:type="default" r:id="rId3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580</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8</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5.8.03</w:t>
            </w:r>
          </w:p>
        </w:tc>
        <w:tc>
          <w:tcPr>
            <w:tcW w:w="1133" w:type="dxa"/>
          </w:tcPr>
          <w:p w:rsidR="007D6448" w:rsidRDefault="007D6448"/>
        </w:tc>
        <w:tc>
          <w:tcPr>
            <w:tcW w:w="4962" w:type="dxa"/>
          </w:tcPr>
          <w:p w:rsidR="007D6448" w:rsidRDefault="00B40502">
            <w:pPr>
              <w:pStyle w:val="TableParagraph"/>
              <w:spacing w:before="2"/>
              <w:ind w:left="103" w:right="100"/>
              <w:jc w:val="both"/>
              <w:rPr>
                <w:rFonts w:ascii="Cambria" w:hAnsi="Cambria"/>
                <w:sz w:val="26"/>
              </w:rPr>
            </w:pPr>
            <w:r>
              <w:rPr>
                <w:rFonts w:ascii="Cambria" w:hAnsi="Cambria"/>
                <w:sz w:val="26"/>
              </w:rPr>
              <w:t>Danh mục kiểm kê tài sản, dụng cụ - kỹ thuật chuyên dùng, tài sản nội bộ toàn trường 2015, 2016, 2017</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581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5.8.04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Thời khóa biểu học tập theo từng lớp</w:t>
            </w:r>
          </w:p>
        </w:tc>
      </w:tr>
      <w:tr w:rsidR="007D6448">
        <w:trPr>
          <w:trHeight w:hRule="exact" w:val="1207"/>
        </w:trPr>
        <w:tc>
          <w:tcPr>
            <w:tcW w:w="680" w:type="dxa"/>
          </w:tcPr>
          <w:p w:rsidR="007D6448" w:rsidRDefault="007D6448">
            <w:pPr>
              <w:pStyle w:val="TableParagraph"/>
              <w:spacing w:before="9"/>
              <w:rPr>
                <w:b/>
                <w:sz w:val="38"/>
              </w:rPr>
            </w:pPr>
          </w:p>
          <w:p w:rsidR="007D6448" w:rsidRDefault="00B40502">
            <w:pPr>
              <w:pStyle w:val="TableParagraph"/>
              <w:ind w:left="98" w:right="99"/>
              <w:jc w:val="center"/>
              <w:rPr>
                <w:rFonts w:ascii="Cambria"/>
                <w:sz w:val="26"/>
              </w:rPr>
            </w:pPr>
            <w:r>
              <w:rPr>
                <w:rFonts w:ascii="Cambria"/>
                <w:sz w:val="26"/>
              </w:rPr>
              <w:t>582</w:t>
            </w:r>
          </w:p>
        </w:tc>
        <w:tc>
          <w:tcPr>
            <w:tcW w:w="881" w:type="dxa"/>
          </w:tcPr>
          <w:p w:rsidR="007D6448" w:rsidRDefault="007D6448">
            <w:pPr>
              <w:pStyle w:val="TableParagraph"/>
              <w:spacing w:before="9"/>
              <w:rPr>
                <w:b/>
                <w:sz w:val="38"/>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9"/>
              <w:rPr>
                <w:b/>
                <w:sz w:val="38"/>
              </w:rPr>
            </w:pPr>
          </w:p>
          <w:p w:rsidR="007D6448" w:rsidRDefault="00B40502">
            <w:pPr>
              <w:pStyle w:val="TableParagraph"/>
              <w:jc w:val="center"/>
              <w:rPr>
                <w:rFonts w:ascii="Cambria"/>
                <w:sz w:val="26"/>
              </w:rPr>
            </w:pPr>
            <w:r>
              <w:rPr>
                <w:rFonts w:ascii="Cambria"/>
                <w:w w:val="99"/>
                <w:sz w:val="26"/>
              </w:rPr>
              <w:t>8</w:t>
            </w:r>
          </w:p>
        </w:tc>
        <w:tc>
          <w:tcPr>
            <w:tcW w:w="1241" w:type="dxa"/>
          </w:tcPr>
          <w:p w:rsidR="007D6448" w:rsidRDefault="007D6448"/>
        </w:tc>
        <w:tc>
          <w:tcPr>
            <w:tcW w:w="1133" w:type="dxa"/>
          </w:tcPr>
          <w:p w:rsidR="007D6448" w:rsidRDefault="007D6448">
            <w:pPr>
              <w:pStyle w:val="TableParagraph"/>
              <w:spacing w:before="9"/>
              <w:rPr>
                <w:b/>
                <w:sz w:val="38"/>
              </w:rPr>
            </w:pPr>
          </w:p>
          <w:p w:rsidR="007D6448" w:rsidRDefault="00B40502">
            <w:pPr>
              <w:pStyle w:val="TableParagraph"/>
              <w:ind w:left="103"/>
              <w:rPr>
                <w:rFonts w:ascii="Cambria"/>
                <w:sz w:val="26"/>
              </w:rPr>
            </w:pPr>
            <w:r>
              <w:rPr>
                <w:rFonts w:ascii="Cambria"/>
                <w:sz w:val="26"/>
              </w:rPr>
              <w:t>1.1.02</w:t>
            </w:r>
          </w:p>
        </w:tc>
        <w:tc>
          <w:tcPr>
            <w:tcW w:w="4962" w:type="dxa"/>
          </w:tcPr>
          <w:p w:rsidR="007D6448" w:rsidRDefault="00B40502">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2025</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583</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5.9.01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Sơ đồ bố trí thiết bị, dụng cụ phục vụ đào tạo</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584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61"/>
              <w:rPr>
                <w:rFonts w:ascii="Cambria"/>
                <w:sz w:val="26"/>
              </w:rPr>
            </w:pPr>
            <w:r>
              <w:rPr>
                <w:rFonts w:ascii="Cambria"/>
                <w:sz w:val="26"/>
              </w:rPr>
              <w:t>5.9.02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theo dõi phòng, xưởng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585</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5.9.02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theo dõi phòng, xưởng</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586</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5.6.04</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587</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10</w:t>
            </w:r>
          </w:p>
        </w:tc>
        <w:tc>
          <w:tcPr>
            <w:tcW w:w="1241" w:type="dxa"/>
          </w:tcPr>
          <w:p w:rsidR="007D6448" w:rsidRDefault="007D6448"/>
        </w:tc>
        <w:tc>
          <w:tcPr>
            <w:tcW w:w="1133"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5.6.03</w:t>
            </w:r>
          </w:p>
        </w:tc>
        <w:tc>
          <w:tcPr>
            <w:tcW w:w="4962" w:type="dxa"/>
          </w:tcPr>
          <w:p w:rsidR="007D6448" w:rsidRDefault="00B40502">
            <w:pPr>
              <w:pStyle w:val="TableParagraph"/>
              <w:spacing w:before="2"/>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588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10</w:t>
            </w:r>
          </w:p>
        </w:tc>
        <w:tc>
          <w:tcPr>
            <w:tcW w:w="1241" w:type="dxa"/>
          </w:tcPr>
          <w:p w:rsidR="007D6448" w:rsidRDefault="00B40502">
            <w:pPr>
              <w:pStyle w:val="TableParagraph"/>
              <w:spacing w:before="12"/>
              <w:ind w:left="103"/>
              <w:rPr>
                <w:rFonts w:ascii="Cambria"/>
                <w:sz w:val="26"/>
              </w:rPr>
            </w:pPr>
            <w:r>
              <w:rPr>
                <w:rFonts w:ascii="Cambria"/>
                <w:sz w:val="26"/>
              </w:rPr>
              <w:t>5.10.01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Nội quy phòng, xưởng thực hành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589</w:t>
            </w:r>
          </w:p>
        </w:tc>
        <w:tc>
          <w:tcPr>
            <w:tcW w:w="881" w:type="dxa"/>
          </w:tcPr>
          <w:p w:rsidR="007D6448" w:rsidRDefault="007D6448"/>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5.6.01</w:t>
            </w:r>
          </w:p>
        </w:tc>
        <w:tc>
          <w:tcPr>
            <w:tcW w:w="4962" w:type="dxa"/>
          </w:tcPr>
          <w:p w:rsidR="007D6448" w:rsidRDefault="00B40502">
            <w:pPr>
              <w:pStyle w:val="TableParagraph"/>
              <w:ind w:left="103" w:right="109"/>
              <w:rPr>
                <w:rFonts w:ascii="Cambria" w:hAnsi="Cambria"/>
                <w:sz w:val="26"/>
              </w:rPr>
            </w:pPr>
            <w:r>
              <w:rPr>
                <w:rFonts w:ascii="Cambria" w:hAnsi="Cambria"/>
                <w:sz w:val="26"/>
              </w:rPr>
              <w:t>Danh mục thiết bị đào tạo hiện có của Trường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590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5.11.01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Sổ theo dõi tài sản, dụng cụ kỹ thuật chuyên dùng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591</w:t>
            </w:r>
          </w:p>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5.9.02</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theo dõi phòng, xưởng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592</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11</w:t>
            </w:r>
          </w:p>
        </w:tc>
        <w:tc>
          <w:tcPr>
            <w:tcW w:w="1241" w:type="dxa"/>
          </w:tcPr>
          <w:p w:rsidR="007D6448" w:rsidRDefault="00B40502">
            <w:pPr>
              <w:pStyle w:val="TableParagraph"/>
              <w:spacing w:before="14"/>
              <w:ind w:left="103"/>
              <w:rPr>
                <w:rFonts w:ascii="Cambria"/>
                <w:sz w:val="26"/>
              </w:rPr>
            </w:pPr>
            <w:r>
              <w:rPr>
                <w:rFonts w:ascii="Cambria"/>
                <w:sz w:val="26"/>
              </w:rPr>
              <w:t>5.11.02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Sổ lý lịch phòng máy, lý lịch máy</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593</w:t>
            </w:r>
          </w:p>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5.6.03</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594</w:t>
            </w:r>
          </w:p>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5.6.04</w:t>
            </w:r>
          </w:p>
        </w:tc>
        <w:tc>
          <w:tcPr>
            <w:tcW w:w="4962" w:type="dxa"/>
          </w:tcPr>
          <w:p w:rsidR="007D6448" w:rsidRDefault="00B40502">
            <w:pPr>
              <w:pStyle w:val="TableParagraph"/>
              <w:ind w:left="103" w:right="107"/>
              <w:jc w:val="both"/>
              <w:rPr>
                <w:rFonts w:ascii="Cambria" w:hAnsi="Cambria"/>
                <w:sz w:val="26"/>
              </w:rPr>
            </w:pPr>
            <w:r>
              <w:rPr>
                <w:rFonts w:ascii="Cambria" w:hAnsi="Cambria"/>
                <w:sz w:val="26"/>
              </w:rPr>
              <w:t>Quy định về việc sử dụng máy móc thiết bị phục vụ công tác giảng dạy học tập của Trường CĐKT Lý Tự Trọng</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595</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11</w:t>
            </w:r>
          </w:p>
        </w:tc>
        <w:tc>
          <w:tcPr>
            <w:tcW w:w="1241" w:type="dxa"/>
          </w:tcPr>
          <w:p w:rsidR="007D6448" w:rsidRDefault="00B40502">
            <w:pPr>
              <w:pStyle w:val="TableParagraph"/>
              <w:spacing w:before="153"/>
              <w:ind w:left="103"/>
              <w:rPr>
                <w:rFonts w:ascii="Cambria"/>
                <w:sz w:val="26"/>
              </w:rPr>
            </w:pPr>
            <w:r>
              <w:rPr>
                <w:rFonts w:ascii="Cambria"/>
                <w:sz w:val="26"/>
              </w:rPr>
              <w:t>5.11.03</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Bảng tổng hợp kinh phí trang bị tài sản cố định, dụng cụ kỹ thuật chuyên dùng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596</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11</w:t>
            </w:r>
          </w:p>
        </w:tc>
        <w:tc>
          <w:tcPr>
            <w:tcW w:w="1241" w:type="dxa"/>
          </w:tcPr>
          <w:p w:rsidR="007D6448" w:rsidRDefault="00B40502">
            <w:pPr>
              <w:pStyle w:val="TableParagraph"/>
              <w:spacing w:before="12"/>
              <w:ind w:left="103"/>
              <w:rPr>
                <w:rFonts w:ascii="Cambria"/>
                <w:sz w:val="26"/>
              </w:rPr>
            </w:pPr>
            <w:r>
              <w:rPr>
                <w:rFonts w:ascii="Cambria"/>
                <w:sz w:val="26"/>
              </w:rPr>
              <w:t>5.11.04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hợp công tác kiểm kê</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597</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5.12.01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đề nghị cấp vật tư thực tập các khoa nghề</w:t>
            </w:r>
          </w:p>
        </w:tc>
      </w:tr>
      <w:tr w:rsidR="007D6448">
        <w:trPr>
          <w:trHeight w:hRule="exact" w:val="622"/>
        </w:trPr>
        <w:tc>
          <w:tcPr>
            <w:tcW w:w="680" w:type="dxa"/>
          </w:tcPr>
          <w:p w:rsidR="007D6448" w:rsidRDefault="00B40502">
            <w:pPr>
              <w:pStyle w:val="TableParagraph"/>
              <w:spacing w:before="154"/>
              <w:ind w:left="98" w:right="99"/>
              <w:jc w:val="center"/>
              <w:rPr>
                <w:rFonts w:ascii="Cambria"/>
                <w:sz w:val="26"/>
              </w:rPr>
            </w:pPr>
            <w:r>
              <w:rPr>
                <w:rFonts w:ascii="Cambria"/>
                <w:sz w:val="26"/>
              </w:rPr>
              <w:t>598</w:t>
            </w:r>
          </w:p>
        </w:tc>
        <w:tc>
          <w:tcPr>
            <w:tcW w:w="881" w:type="dxa"/>
          </w:tcPr>
          <w:p w:rsidR="007D6448" w:rsidRDefault="00B40502">
            <w:pPr>
              <w:pStyle w:val="TableParagraph"/>
              <w:spacing w:before="154"/>
              <w:ind w:left="362"/>
              <w:rPr>
                <w:rFonts w:ascii="Cambria"/>
                <w:sz w:val="26"/>
              </w:rPr>
            </w:pPr>
            <w:r>
              <w:rPr>
                <w:rFonts w:ascii="Cambria"/>
                <w:w w:val="99"/>
                <w:sz w:val="26"/>
              </w:rPr>
              <w:t>5</w:t>
            </w:r>
          </w:p>
        </w:tc>
        <w:tc>
          <w:tcPr>
            <w:tcW w:w="994" w:type="dxa"/>
          </w:tcPr>
          <w:p w:rsidR="007D6448" w:rsidRDefault="00B40502">
            <w:pPr>
              <w:pStyle w:val="TableParagraph"/>
              <w:spacing w:before="154"/>
              <w:ind w:left="197" w:right="197"/>
              <w:jc w:val="center"/>
              <w:rPr>
                <w:rFonts w:ascii="Cambria"/>
                <w:sz w:val="26"/>
              </w:rPr>
            </w:pPr>
            <w:r>
              <w:rPr>
                <w:rFonts w:ascii="Cambria"/>
                <w:sz w:val="26"/>
              </w:rPr>
              <w:t>12</w:t>
            </w:r>
          </w:p>
        </w:tc>
        <w:tc>
          <w:tcPr>
            <w:tcW w:w="1241" w:type="dxa"/>
          </w:tcPr>
          <w:p w:rsidR="007D6448" w:rsidRDefault="00B40502">
            <w:pPr>
              <w:pStyle w:val="TableParagraph"/>
              <w:spacing w:before="154"/>
              <w:ind w:left="103"/>
              <w:rPr>
                <w:rFonts w:ascii="Cambria"/>
                <w:sz w:val="26"/>
              </w:rPr>
            </w:pPr>
            <w:r>
              <w:rPr>
                <w:rFonts w:ascii="Cambria"/>
                <w:sz w:val="26"/>
              </w:rPr>
              <w:t>5.12.02</w:t>
            </w:r>
          </w:p>
        </w:tc>
        <w:tc>
          <w:tcPr>
            <w:tcW w:w="1133" w:type="dxa"/>
          </w:tcPr>
          <w:p w:rsidR="007D6448" w:rsidRDefault="007D6448"/>
        </w:tc>
        <w:tc>
          <w:tcPr>
            <w:tcW w:w="4962" w:type="dxa"/>
          </w:tcPr>
          <w:p w:rsidR="007D6448" w:rsidRDefault="00B40502">
            <w:pPr>
              <w:pStyle w:val="TableParagraph"/>
              <w:spacing w:before="3"/>
              <w:ind w:left="103" w:right="163"/>
              <w:rPr>
                <w:rFonts w:ascii="Cambria" w:hAnsi="Cambria"/>
                <w:sz w:val="26"/>
              </w:rPr>
            </w:pPr>
            <w:r>
              <w:rPr>
                <w:rFonts w:ascii="Cambria" w:hAnsi="Cambria"/>
                <w:sz w:val="26"/>
              </w:rPr>
              <w:t>Bảng dự trù kinh phí vật tư thực tập học  kỳ</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599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5</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12</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5.6.03</w:t>
            </w:r>
          </w:p>
        </w:tc>
        <w:tc>
          <w:tcPr>
            <w:tcW w:w="4962" w:type="dxa"/>
          </w:tcPr>
          <w:p w:rsidR="007D6448" w:rsidRDefault="00B40502">
            <w:pPr>
              <w:pStyle w:val="TableParagraph"/>
              <w:ind w:left="103" w:right="102"/>
              <w:jc w:val="both"/>
              <w:rPr>
                <w:rFonts w:ascii="Cambria" w:hAnsi="Cambria"/>
                <w:sz w:val="26"/>
              </w:rPr>
            </w:pPr>
            <w:r>
              <w:rPr>
                <w:rFonts w:ascii="Cambria" w:hAnsi="Cambria"/>
                <w:sz w:val="26"/>
              </w:rPr>
              <w:t>Quy trình quản lý, trang bị, bảo quản sử dụng tài sản trường Cao đẳng Kỹ thuật Lý Tự Trọng TP.HCM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600</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ind w:left="197" w:right="197"/>
              <w:jc w:val="center"/>
              <w:rPr>
                <w:rFonts w:ascii="Cambria"/>
                <w:sz w:val="26"/>
              </w:rPr>
            </w:pPr>
            <w:r>
              <w:rPr>
                <w:rFonts w:ascii="Cambria"/>
                <w:sz w:val="26"/>
              </w:rPr>
              <w:t>12</w:t>
            </w:r>
          </w:p>
        </w:tc>
        <w:tc>
          <w:tcPr>
            <w:tcW w:w="1241" w:type="dxa"/>
          </w:tcPr>
          <w:p w:rsidR="007D6448" w:rsidRDefault="00B40502">
            <w:pPr>
              <w:pStyle w:val="TableParagraph"/>
              <w:spacing w:before="151"/>
              <w:ind w:left="103"/>
              <w:rPr>
                <w:rFonts w:ascii="Cambria"/>
                <w:sz w:val="26"/>
              </w:rPr>
            </w:pPr>
            <w:r>
              <w:rPr>
                <w:rFonts w:ascii="Cambria"/>
                <w:sz w:val="26"/>
              </w:rPr>
              <w:t>5.12.03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Sổ theo dõi cấp phát vật tư thực tập tại khoa</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601</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12</w:t>
            </w:r>
          </w:p>
        </w:tc>
        <w:tc>
          <w:tcPr>
            <w:tcW w:w="1241" w:type="dxa"/>
          </w:tcPr>
          <w:p w:rsidR="007D6448" w:rsidRDefault="00B40502">
            <w:pPr>
              <w:pStyle w:val="TableParagraph"/>
              <w:spacing w:before="153"/>
              <w:ind w:left="103"/>
              <w:rPr>
                <w:rFonts w:ascii="Cambria"/>
                <w:sz w:val="26"/>
              </w:rPr>
            </w:pPr>
            <w:r>
              <w:rPr>
                <w:rFonts w:ascii="Cambria"/>
                <w:sz w:val="26"/>
              </w:rPr>
              <w:t>5.12.04</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Bảng tổng hợp cấp phát vật tư thực tập,  vật tư sửa chữa, vật tư khác, nhiên</w:t>
            </w:r>
            <w:r>
              <w:rPr>
                <w:rFonts w:ascii="Cambria" w:hAnsi="Cambria"/>
                <w:spacing w:val="-15"/>
                <w:sz w:val="26"/>
              </w:rPr>
              <w:t xml:space="preserve"> </w:t>
            </w:r>
            <w:r>
              <w:rPr>
                <w:rFonts w:ascii="Cambria" w:hAnsi="Cambria"/>
                <w:sz w:val="26"/>
              </w:rPr>
              <w:t>liệu</w:t>
            </w:r>
          </w:p>
        </w:tc>
      </w:tr>
      <w:tr w:rsidR="007D6448">
        <w:trPr>
          <w:trHeight w:hRule="exact" w:val="434"/>
        </w:trPr>
        <w:tc>
          <w:tcPr>
            <w:tcW w:w="680" w:type="dxa"/>
          </w:tcPr>
          <w:p w:rsidR="007D6448" w:rsidRDefault="00B40502">
            <w:pPr>
              <w:pStyle w:val="TableParagraph"/>
              <w:spacing w:before="60"/>
              <w:ind w:left="98" w:right="99"/>
              <w:jc w:val="center"/>
              <w:rPr>
                <w:rFonts w:ascii="Cambria"/>
                <w:sz w:val="26"/>
              </w:rPr>
            </w:pPr>
            <w:r>
              <w:rPr>
                <w:rFonts w:ascii="Cambria"/>
                <w:sz w:val="26"/>
              </w:rPr>
              <w:t>602</w:t>
            </w:r>
          </w:p>
        </w:tc>
        <w:tc>
          <w:tcPr>
            <w:tcW w:w="881" w:type="dxa"/>
          </w:tcPr>
          <w:p w:rsidR="007D6448" w:rsidRDefault="00B40502">
            <w:pPr>
              <w:pStyle w:val="TableParagraph"/>
              <w:spacing w:before="60"/>
              <w:ind w:left="362"/>
              <w:rPr>
                <w:rFonts w:ascii="Cambria"/>
                <w:sz w:val="26"/>
              </w:rPr>
            </w:pPr>
            <w:r>
              <w:rPr>
                <w:rFonts w:ascii="Cambria"/>
                <w:w w:val="99"/>
                <w:sz w:val="26"/>
              </w:rPr>
              <w:t>5</w:t>
            </w:r>
          </w:p>
        </w:tc>
        <w:tc>
          <w:tcPr>
            <w:tcW w:w="994" w:type="dxa"/>
          </w:tcPr>
          <w:p w:rsidR="007D6448" w:rsidRDefault="00B40502">
            <w:pPr>
              <w:pStyle w:val="TableParagraph"/>
              <w:spacing w:before="60"/>
              <w:ind w:left="197" w:right="197"/>
              <w:jc w:val="center"/>
              <w:rPr>
                <w:rFonts w:ascii="Cambria"/>
                <w:sz w:val="26"/>
              </w:rPr>
            </w:pPr>
            <w:r>
              <w:rPr>
                <w:rFonts w:ascii="Cambria"/>
                <w:sz w:val="26"/>
              </w:rPr>
              <w:t>12</w:t>
            </w:r>
          </w:p>
        </w:tc>
        <w:tc>
          <w:tcPr>
            <w:tcW w:w="1241" w:type="dxa"/>
          </w:tcPr>
          <w:p w:rsidR="007D6448" w:rsidRDefault="00B40502">
            <w:pPr>
              <w:pStyle w:val="TableParagraph"/>
              <w:spacing w:before="60"/>
              <w:ind w:left="103"/>
              <w:rPr>
                <w:rFonts w:ascii="Cambria"/>
                <w:sz w:val="26"/>
              </w:rPr>
            </w:pPr>
            <w:r>
              <w:rPr>
                <w:rFonts w:ascii="Cambria"/>
                <w:sz w:val="26"/>
              </w:rPr>
              <w:t>5.12.05</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Sơ đồ bố trí kho lưu trữ vật tư</w:t>
            </w:r>
          </w:p>
        </w:tc>
      </w:tr>
    </w:tbl>
    <w:p w:rsidR="007D6448" w:rsidRDefault="007D6448">
      <w:pPr>
        <w:rPr>
          <w:rFonts w:ascii="Cambria" w:hAnsi="Cambria"/>
          <w:sz w:val="26"/>
        </w:rPr>
        <w:sectPr w:rsidR="007D6448">
          <w:footerReference w:type="default" r:id="rId36"/>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603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61"/>
              <w:rPr>
                <w:rFonts w:ascii="Cambria"/>
                <w:sz w:val="26"/>
              </w:rPr>
            </w:pPr>
            <w:r>
              <w:rPr>
                <w:rFonts w:ascii="Cambria"/>
                <w:sz w:val="26"/>
              </w:rPr>
              <w:t>5.13.01</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Quyết định số 1310/QĐ-LTT-TC về việc thành lập Trung tâm TT-TV</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604</w:t>
            </w:r>
          </w:p>
        </w:tc>
        <w:tc>
          <w:tcPr>
            <w:tcW w:w="881" w:type="dxa"/>
          </w:tcPr>
          <w:p w:rsidR="007D6448" w:rsidRDefault="00B40502">
            <w:pPr>
              <w:pStyle w:val="TableParagraph"/>
              <w:spacing w:before="151"/>
              <w:ind w:left="362"/>
              <w:rPr>
                <w:rFonts w:ascii="Cambria"/>
                <w:sz w:val="26"/>
              </w:rPr>
            </w:pPr>
            <w:r>
              <w:rPr>
                <w:rFonts w:ascii="Cambria"/>
                <w:w w:val="99"/>
                <w:sz w:val="26"/>
              </w:rPr>
              <w:t>5</w:t>
            </w:r>
          </w:p>
        </w:tc>
        <w:tc>
          <w:tcPr>
            <w:tcW w:w="994" w:type="dxa"/>
          </w:tcPr>
          <w:p w:rsidR="007D6448" w:rsidRDefault="00B40502">
            <w:pPr>
              <w:pStyle w:val="TableParagraph"/>
              <w:spacing w:before="151"/>
              <w:ind w:left="197" w:right="197"/>
              <w:jc w:val="center"/>
              <w:rPr>
                <w:rFonts w:ascii="Cambria"/>
                <w:sz w:val="26"/>
              </w:rPr>
            </w:pPr>
            <w:r>
              <w:rPr>
                <w:rFonts w:ascii="Cambria"/>
                <w:sz w:val="26"/>
              </w:rPr>
              <w:t>13</w:t>
            </w:r>
          </w:p>
        </w:tc>
        <w:tc>
          <w:tcPr>
            <w:tcW w:w="1241" w:type="dxa"/>
          </w:tcPr>
          <w:p w:rsidR="007D6448" w:rsidRDefault="00B40502">
            <w:pPr>
              <w:pStyle w:val="TableParagraph"/>
              <w:spacing w:before="151"/>
              <w:ind w:left="103"/>
              <w:rPr>
                <w:rFonts w:ascii="Cambria"/>
                <w:sz w:val="26"/>
              </w:rPr>
            </w:pPr>
            <w:r>
              <w:rPr>
                <w:rFonts w:ascii="Cambria"/>
                <w:sz w:val="26"/>
              </w:rPr>
              <w:t>5.13.02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mục chương trình đào tạo Phòng Tuyển sinh – Đào tạo</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605</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5.13.03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vị trí sơ đồ kho sách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606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5.13.04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Bảng kê danh mục sách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607</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5.13.05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kệ báo của thư viện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608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13</w:t>
            </w:r>
          </w:p>
        </w:tc>
        <w:tc>
          <w:tcPr>
            <w:tcW w:w="1241" w:type="dxa"/>
          </w:tcPr>
          <w:p w:rsidR="007D6448" w:rsidRDefault="00B40502">
            <w:pPr>
              <w:pStyle w:val="TableParagraph"/>
              <w:spacing w:before="12"/>
              <w:ind w:left="103"/>
              <w:rPr>
                <w:rFonts w:ascii="Cambria"/>
                <w:sz w:val="26"/>
              </w:rPr>
            </w:pPr>
            <w:r>
              <w:rPr>
                <w:rFonts w:ascii="Cambria"/>
                <w:sz w:val="26"/>
              </w:rPr>
              <w:t>5.13.06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Hóa đơn mua báo cho thư viện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609</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13</w:t>
            </w:r>
          </w:p>
        </w:tc>
        <w:tc>
          <w:tcPr>
            <w:tcW w:w="1241" w:type="dxa"/>
          </w:tcPr>
          <w:p w:rsidR="007D6448" w:rsidRDefault="00B40502">
            <w:pPr>
              <w:pStyle w:val="TableParagraph"/>
              <w:spacing w:before="14"/>
              <w:ind w:left="103"/>
              <w:rPr>
                <w:rFonts w:ascii="Cambria"/>
                <w:sz w:val="26"/>
              </w:rPr>
            </w:pPr>
            <w:r>
              <w:rPr>
                <w:rFonts w:ascii="Cambria"/>
                <w:sz w:val="26"/>
              </w:rPr>
              <w:t>5.13.07</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tủ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03"/>
              <w:rPr>
                <w:rFonts w:ascii="Cambria"/>
                <w:sz w:val="26"/>
              </w:rPr>
            </w:pPr>
            <w:r>
              <w:rPr>
                <w:rFonts w:ascii="Cambria"/>
                <w:sz w:val="26"/>
              </w:rPr>
              <w:t>5.13.08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kê danh mục giáo trình nội sinh do các khoa biên soạn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611</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B40502">
            <w:pPr>
              <w:pStyle w:val="TableParagraph"/>
              <w:spacing w:before="153"/>
              <w:ind w:left="103"/>
              <w:rPr>
                <w:rFonts w:ascii="Cambria"/>
                <w:sz w:val="26"/>
              </w:rPr>
            </w:pPr>
            <w:r>
              <w:rPr>
                <w:rFonts w:ascii="Cambria"/>
                <w:sz w:val="26"/>
              </w:rPr>
              <w:t>5.13.09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Website: lttc.edu.vn; Cuốn mục lục tra cứu sách mới</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612</w:t>
            </w:r>
          </w:p>
        </w:tc>
        <w:tc>
          <w:tcPr>
            <w:tcW w:w="881" w:type="dxa"/>
          </w:tcPr>
          <w:p w:rsidR="007D6448" w:rsidRDefault="00B40502">
            <w:pPr>
              <w:pStyle w:val="TableParagraph"/>
              <w:spacing w:before="15"/>
              <w:ind w:left="362"/>
              <w:rPr>
                <w:rFonts w:ascii="Cambria"/>
                <w:sz w:val="26"/>
              </w:rPr>
            </w:pPr>
            <w:r>
              <w:rPr>
                <w:rFonts w:ascii="Cambria"/>
                <w:w w:val="99"/>
                <w:sz w:val="26"/>
              </w:rPr>
              <w:t>5</w:t>
            </w:r>
          </w:p>
        </w:tc>
        <w:tc>
          <w:tcPr>
            <w:tcW w:w="994" w:type="dxa"/>
          </w:tcPr>
          <w:p w:rsidR="007D6448" w:rsidRDefault="00B40502">
            <w:pPr>
              <w:pStyle w:val="TableParagraph"/>
              <w:spacing w:before="15"/>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5"/>
              <w:ind w:left="103"/>
              <w:rPr>
                <w:rFonts w:ascii="Cambria"/>
                <w:sz w:val="26"/>
              </w:rPr>
            </w:pPr>
            <w:r>
              <w:rPr>
                <w:rFonts w:ascii="Cambria"/>
                <w:sz w:val="26"/>
              </w:rPr>
              <w:t>5.13.07</w:t>
            </w:r>
          </w:p>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Hình ảnh tủ giáo trình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613</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5.13.08</w:t>
            </w:r>
          </w:p>
        </w:tc>
        <w:tc>
          <w:tcPr>
            <w:tcW w:w="4962" w:type="dxa"/>
          </w:tcPr>
          <w:p w:rsidR="007D6448" w:rsidRDefault="00B40502">
            <w:pPr>
              <w:pStyle w:val="TableParagraph"/>
              <w:ind w:left="103" w:right="109"/>
              <w:rPr>
                <w:rFonts w:ascii="Cambria" w:hAnsi="Cambria"/>
                <w:sz w:val="26"/>
              </w:rPr>
            </w:pPr>
            <w:r>
              <w:rPr>
                <w:rFonts w:ascii="Cambria" w:hAnsi="Cambria"/>
                <w:sz w:val="26"/>
              </w:rPr>
              <w:t>Bảng kê danh mục giáo trình nội sinh do các khoa biên soạn</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614</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5.13.01</w:t>
            </w:r>
          </w:p>
        </w:tc>
        <w:tc>
          <w:tcPr>
            <w:tcW w:w="4962" w:type="dxa"/>
          </w:tcPr>
          <w:p w:rsidR="007D6448" w:rsidRDefault="00B40502">
            <w:pPr>
              <w:pStyle w:val="TableParagraph"/>
              <w:ind w:left="103" w:right="109"/>
              <w:rPr>
                <w:rFonts w:ascii="Cambria" w:hAnsi="Cambria"/>
                <w:sz w:val="26"/>
              </w:rPr>
            </w:pPr>
            <w:r>
              <w:rPr>
                <w:rFonts w:ascii="Cambria" w:hAnsi="Cambria"/>
                <w:sz w:val="26"/>
              </w:rPr>
              <w:t>Quyết định số 1310/QĐ-LTT-TC về việc thành lập Trung tâm TT-TV</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615</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8"/>
              <w:rPr>
                <w:b/>
                <w:sz w:val="26"/>
              </w:rPr>
            </w:pPr>
          </w:p>
          <w:p w:rsidR="007D6448" w:rsidRDefault="00B40502">
            <w:pPr>
              <w:pStyle w:val="TableParagraph"/>
              <w:ind w:left="197" w:right="197"/>
              <w:jc w:val="center"/>
              <w:rPr>
                <w:rFonts w:ascii="Cambria"/>
                <w:sz w:val="26"/>
              </w:rPr>
            </w:pPr>
            <w:r>
              <w:rPr>
                <w:rFonts w:ascii="Cambria"/>
                <w:sz w:val="26"/>
              </w:rPr>
              <w:t>14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5.14.01</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Hình ảnh trực quan Bảng nội quy thư viện; Nội quy thư viện; Lịch phân công trực đơn vị</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616</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Lịch phân công trực đơn vị</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617</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14</w:t>
            </w:r>
          </w:p>
        </w:tc>
        <w:tc>
          <w:tcPr>
            <w:tcW w:w="1241" w:type="dxa"/>
          </w:tcPr>
          <w:p w:rsidR="007D6448" w:rsidRDefault="00B40502">
            <w:pPr>
              <w:pStyle w:val="TableParagraph"/>
              <w:spacing w:before="14"/>
              <w:ind w:left="103"/>
              <w:rPr>
                <w:rFonts w:ascii="Cambria"/>
                <w:sz w:val="26"/>
              </w:rPr>
            </w:pPr>
            <w:r>
              <w:rPr>
                <w:rFonts w:ascii="Cambria"/>
                <w:sz w:val="26"/>
              </w:rPr>
              <w:t>5.14.03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Thẻ HSSV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618</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Máy quét mã vạch thẻ</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619</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phôtô sổ sách</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620</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14</w:t>
            </w:r>
          </w:p>
        </w:tc>
        <w:tc>
          <w:tcPr>
            <w:tcW w:w="1241" w:type="dxa"/>
          </w:tcPr>
          <w:p w:rsidR="007D6448" w:rsidRDefault="00B40502">
            <w:pPr>
              <w:pStyle w:val="TableParagraph"/>
              <w:spacing w:before="153"/>
              <w:ind w:left="103"/>
              <w:rPr>
                <w:rFonts w:ascii="Cambria"/>
                <w:sz w:val="26"/>
              </w:rPr>
            </w:pPr>
            <w:r>
              <w:rPr>
                <w:rFonts w:ascii="Cambria"/>
                <w:sz w:val="26"/>
              </w:rPr>
              <w:t>5.14.06</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Danh sách CB-GV-NV và HSSV mượn trả sách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621</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14</w:t>
            </w:r>
          </w:p>
        </w:tc>
        <w:tc>
          <w:tcPr>
            <w:tcW w:w="1241" w:type="dxa"/>
          </w:tcPr>
          <w:p w:rsidR="007D6448" w:rsidRDefault="00B40502">
            <w:pPr>
              <w:pStyle w:val="TableParagraph"/>
              <w:spacing w:before="12"/>
              <w:ind w:left="103"/>
              <w:rPr>
                <w:rFonts w:ascii="Cambria"/>
                <w:sz w:val="26"/>
              </w:rPr>
            </w:pPr>
            <w:r>
              <w:rPr>
                <w:rFonts w:ascii="Cambria"/>
                <w:sz w:val="26"/>
              </w:rPr>
              <w:t>5.14.07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tổng kết hoạt động năm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622</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B40502">
            <w:pPr>
              <w:pStyle w:val="TableParagraph"/>
              <w:spacing w:before="14"/>
              <w:ind w:left="103"/>
              <w:rPr>
                <w:rFonts w:ascii="Cambria"/>
                <w:sz w:val="26"/>
              </w:rPr>
            </w:pPr>
            <w:r>
              <w:rPr>
                <w:rFonts w:ascii="Cambria"/>
                <w:sz w:val="26"/>
              </w:rPr>
              <w:t>5.15.01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Website: lytc.tailieu.vn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623</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5.15.02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Hợp đồng cáp quang Phòng QT-DV</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624</w:t>
            </w:r>
          </w:p>
        </w:tc>
        <w:tc>
          <w:tcPr>
            <w:tcW w:w="881" w:type="dxa"/>
          </w:tcPr>
          <w:p w:rsidR="007D6448" w:rsidRDefault="00B40502">
            <w:pPr>
              <w:pStyle w:val="TableParagraph"/>
              <w:spacing w:before="12"/>
              <w:ind w:left="362"/>
              <w:rPr>
                <w:rFonts w:ascii="Cambria"/>
                <w:sz w:val="26"/>
              </w:rPr>
            </w:pPr>
            <w:r>
              <w:rPr>
                <w:rFonts w:ascii="Cambria"/>
                <w:w w:val="99"/>
                <w:sz w:val="26"/>
              </w:rPr>
              <w:t>5</w:t>
            </w:r>
          </w:p>
        </w:tc>
        <w:tc>
          <w:tcPr>
            <w:tcW w:w="994" w:type="dxa"/>
          </w:tcPr>
          <w:p w:rsidR="007D6448" w:rsidRDefault="00B40502">
            <w:pPr>
              <w:pStyle w:val="TableParagraph"/>
              <w:spacing w:before="12"/>
              <w:ind w:left="197" w:right="197"/>
              <w:jc w:val="center"/>
              <w:rPr>
                <w:rFonts w:ascii="Cambria"/>
                <w:sz w:val="26"/>
              </w:rPr>
            </w:pPr>
            <w:r>
              <w:rPr>
                <w:rFonts w:ascii="Cambria"/>
                <w:sz w:val="26"/>
              </w:rPr>
              <w:t>15</w:t>
            </w:r>
          </w:p>
        </w:tc>
        <w:tc>
          <w:tcPr>
            <w:tcW w:w="1241" w:type="dxa"/>
          </w:tcPr>
          <w:p w:rsidR="007D6448" w:rsidRDefault="00B40502">
            <w:pPr>
              <w:pStyle w:val="TableParagraph"/>
              <w:spacing w:before="12"/>
              <w:ind w:left="103"/>
              <w:rPr>
                <w:rFonts w:ascii="Cambria"/>
                <w:sz w:val="26"/>
              </w:rPr>
            </w:pPr>
            <w:r>
              <w:rPr>
                <w:rFonts w:ascii="Cambria"/>
                <w:sz w:val="26"/>
              </w:rPr>
              <w:t>5.15.03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Modem Wifi</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625</w:t>
            </w:r>
          </w:p>
        </w:tc>
        <w:tc>
          <w:tcPr>
            <w:tcW w:w="881" w:type="dxa"/>
          </w:tcPr>
          <w:p w:rsidR="007D6448" w:rsidRDefault="00B40502">
            <w:pPr>
              <w:pStyle w:val="TableParagraph"/>
              <w:spacing w:before="153"/>
              <w:ind w:left="362"/>
              <w:rPr>
                <w:rFonts w:ascii="Cambria"/>
                <w:sz w:val="26"/>
              </w:rPr>
            </w:pPr>
            <w:r>
              <w:rPr>
                <w:rFonts w:ascii="Cambria"/>
                <w:w w:val="99"/>
                <w:sz w:val="26"/>
              </w:rPr>
              <w:t>5</w:t>
            </w:r>
          </w:p>
        </w:tc>
        <w:tc>
          <w:tcPr>
            <w:tcW w:w="994" w:type="dxa"/>
          </w:tcPr>
          <w:p w:rsidR="007D6448" w:rsidRDefault="00B40502">
            <w:pPr>
              <w:pStyle w:val="TableParagraph"/>
              <w:spacing w:before="153"/>
              <w:ind w:left="197" w:right="197"/>
              <w:jc w:val="center"/>
              <w:rPr>
                <w:rFonts w:ascii="Cambria"/>
                <w:sz w:val="26"/>
              </w:rPr>
            </w:pPr>
            <w:r>
              <w:rPr>
                <w:rFonts w:ascii="Cambria"/>
                <w:sz w:val="26"/>
              </w:rPr>
              <w:t>15</w:t>
            </w:r>
          </w:p>
        </w:tc>
        <w:tc>
          <w:tcPr>
            <w:tcW w:w="1241" w:type="dxa"/>
          </w:tcPr>
          <w:p w:rsidR="007D6448" w:rsidRDefault="00B40502">
            <w:pPr>
              <w:pStyle w:val="TableParagraph"/>
              <w:spacing w:before="153"/>
              <w:ind w:left="103"/>
              <w:rPr>
                <w:rFonts w:ascii="Cambria"/>
                <w:sz w:val="26"/>
              </w:rPr>
            </w:pPr>
            <w:r>
              <w:rPr>
                <w:rFonts w:ascii="Cambria"/>
                <w:sz w:val="26"/>
              </w:rPr>
              <w:t>5.15.04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kê danh mục máy vi tính; Bảng kiểm kê tài sản máy móc thiết bị hàng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626</w:t>
            </w:r>
          </w:p>
        </w:tc>
        <w:tc>
          <w:tcPr>
            <w:tcW w:w="881" w:type="dxa"/>
          </w:tcPr>
          <w:p w:rsidR="007D6448" w:rsidRDefault="00B40502">
            <w:pPr>
              <w:pStyle w:val="TableParagraph"/>
              <w:spacing w:before="14"/>
              <w:ind w:left="362"/>
              <w:rPr>
                <w:rFonts w:ascii="Cambria"/>
                <w:sz w:val="26"/>
              </w:rPr>
            </w:pPr>
            <w:r>
              <w:rPr>
                <w:rFonts w:ascii="Cambria"/>
                <w:w w:val="99"/>
                <w:sz w:val="26"/>
              </w:rPr>
              <w:t>5</w:t>
            </w:r>
          </w:p>
        </w:tc>
        <w:tc>
          <w:tcPr>
            <w:tcW w:w="994" w:type="dxa"/>
          </w:tcPr>
          <w:p w:rsidR="007D6448" w:rsidRDefault="00B40502">
            <w:pPr>
              <w:pStyle w:val="TableParagraph"/>
              <w:spacing w:before="14"/>
              <w:ind w:left="197" w:right="197"/>
              <w:jc w:val="center"/>
              <w:rPr>
                <w:rFonts w:ascii="Cambria"/>
                <w:sz w:val="26"/>
              </w:rPr>
            </w:pPr>
            <w:r>
              <w:rPr>
                <w:rFonts w:ascii="Cambria"/>
                <w:sz w:val="26"/>
              </w:rPr>
              <w:t>15</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5.15.01</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Website: lytc.tailieu.vn</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627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5</w:t>
            </w:r>
          </w:p>
        </w:tc>
        <w:tc>
          <w:tcPr>
            <w:tcW w:w="994" w:type="dxa"/>
          </w:tcPr>
          <w:p w:rsidR="007D6448" w:rsidRDefault="007D6448">
            <w:pPr>
              <w:pStyle w:val="TableParagraph"/>
              <w:spacing w:before="6"/>
              <w:rPr>
                <w:b/>
                <w:sz w:val="26"/>
              </w:rPr>
            </w:pPr>
          </w:p>
          <w:p w:rsidR="007D6448" w:rsidRDefault="00B40502">
            <w:pPr>
              <w:pStyle w:val="TableParagraph"/>
              <w:ind w:left="197" w:right="197"/>
              <w:jc w:val="center"/>
              <w:rPr>
                <w:rFonts w:ascii="Cambria"/>
                <w:sz w:val="26"/>
              </w:rPr>
            </w:pPr>
            <w:r>
              <w:rPr>
                <w:rFonts w:ascii="Cambria"/>
                <w:sz w:val="26"/>
              </w:rPr>
              <w:t>15</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5.15.05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File tài liệu đã được số hóa và lưu trên Server NAS trong mạng nội bộ của thư viện</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628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5</w:t>
            </w:r>
          </w:p>
        </w:tc>
        <w:tc>
          <w:tcPr>
            <w:tcW w:w="994" w:type="dxa"/>
          </w:tcPr>
          <w:p w:rsidR="007D6448" w:rsidRDefault="007D6448">
            <w:pPr>
              <w:pStyle w:val="TableParagraph"/>
              <w:spacing w:before="5"/>
              <w:rPr>
                <w:b/>
                <w:sz w:val="26"/>
              </w:rPr>
            </w:pPr>
          </w:p>
          <w:p w:rsidR="007D6448" w:rsidRDefault="00B40502">
            <w:pPr>
              <w:pStyle w:val="TableParagraph"/>
              <w:spacing w:before="1"/>
              <w:ind w:left="197" w:right="197"/>
              <w:jc w:val="center"/>
              <w:rPr>
                <w:rFonts w:ascii="Cambria"/>
                <w:sz w:val="26"/>
              </w:rPr>
            </w:pPr>
            <w:r>
              <w:rPr>
                <w:rFonts w:ascii="Cambria"/>
                <w:sz w:val="26"/>
              </w:rPr>
              <w:t>15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5.15.06</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Hình ảnh trực quan; Phần mềm quản  lý thư viện, cài đặt trên Server NAS trong mạng nội bộ của thư viện</w:t>
            </w:r>
          </w:p>
        </w:tc>
      </w:tr>
      <w:tr w:rsidR="007D6448">
        <w:trPr>
          <w:trHeight w:hRule="exact" w:val="1207"/>
        </w:trPr>
        <w:tc>
          <w:tcPr>
            <w:tcW w:w="680" w:type="dxa"/>
          </w:tcPr>
          <w:p w:rsidR="007D6448" w:rsidRDefault="007D6448">
            <w:pPr>
              <w:pStyle w:val="TableParagraph"/>
              <w:spacing w:before="9"/>
              <w:rPr>
                <w:b/>
                <w:sz w:val="38"/>
              </w:rPr>
            </w:pPr>
          </w:p>
          <w:p w:rsidR="007D6448" w:rsidRDefault="00B40502">
            <w:pPr>
              <w:pStyle w:val="TableParagraph"/>
              <w:ind w:left="98" w:right="99"/>
              <w:jc w:val="center"/>
              <w:rPr>
                <w:rFonts w:ascii="Cambria"/>
                <w:sz w:val="26"/>
              </w:rPr>
            </w:pPr>
            <w:r>
              <w:rPr>
                <w:rFonts w:ascii="Cambria"/>
                <w:sz w:val="26"/>
              </w:rPr>
              <w:t>629</w:t>
            </w:r>
          </w:p>
        </w:tc>
        <w:tc>
          <w:tcPr>
            <w:tcW w:w="881" w:type="dxa"/>
          </w:tcPr>
          <w:p w:rsidR="007D6448" w:rsidRDefault="007D6448">
            <w:pPr>
              <w:pStyle w:val="TableParagraph"/>
              <w:spacing w:before="9"/>
              <w:rPr>
                <w:b/>
                <w:sz w:val="38"/>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9"/>
              <w:rPr>
                <w:b/>
                <w:sz w:val="38"/>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7D6448">
            <w:pPr>
              <w:pStyle w:val="TableParagraph"/>
              <w:spacing w:before="9"/>
              <w:rPr>
                <w:b/>
                <w:sz w:val="38"/>
              </w:rPr>
            </w:pPr>
          </w:p>
          <w:p w:rsidR="007D6448" w:rsidRDefault="00B40502">
            <w:pPr>
              <w:pStyle w:val="TableParagraph"/>
              <w:ind w:left="103"/>
              <w:rPr>
                <w:rFonts w:ascii="Cambria"/>
                <w:sz w:val="26"/>
              </w:rPr>
            </w:pPr>
            <w:r>
              <w:rPr>
                <w:rFonts w:ascii="Cambria"/>
                <w:sz w:val="26"/>
              </w:rPr>
              <w:t>1.1.02</w:t>
            </w:r>
          </w:p>
        </w:tc>
        <w:tc>
          <w:tcPr>
            <w:tcW w:w="4962" w:type="dxa"/>
          </w:tcPr>
          <w:p w:rsidR="007D6448" w:rsidRDefault="00B40502">
            <w:pPr>
              <w:pStyle w:val="TableParagraph"/>
              <w:ind w:left="103" w:right="104"/>
              <w:jc w:val="both"/>
              <w:rPr>
                <w:sz w:val="26"/>
              </w:rPr>
            </w:pPr>
            <w:r>
              <w:rPr>
                <w:sz w:val="26"/>
              </w:rPr>
              <w:t>Kế hoạch chiến lược phát triển Trường Cao đẳng Kỹ thuật Lý Tự Trọng Thành phố Hồ Chí Minh giai đoạn 2019 – 2021, tầm nhìn đến năm 2020</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630</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6.1.01</w:t>
            </w:r>
          </w:p>
        </w:tc>
        <w:tc>
          <w:tcPr>
            <w:tcW w:w="1133" w:type="dxa"/>
          </w:tcPr>
          <w:p w:rsidR="007D6448" w:rsidRDefault="007D6448"/>
        </w:tc>
        <w:tc>
          <w:tcPr>
            <w:tcW w:w="4962" w:type="dxa"/>
          </w:tcPr>
          <w:p w:rsidR="007D6448" w:rsidRDefault="00B40502">
            <w:pPr>
              <w:pStyle w:val="TableParagraph"/>
              <w:tabs>
                <w:tab w:val="left" w:pos="1066"/>
                <w:tab w:val="left" w:pos="1875"/>
                <w:tab w:val="left" w:pos="2429"/>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2501/QĐ-LTT</w:t>
            </w:r>
            <w:r>
              <w:rPr>
                <w:rFonts w:ascii="Cambria" w:hAnsi="Cambria"/>
                <w:sz w:val="26"/>
              </w:rPr>
              <w:tab/>
              <w:t>ngày 28/12/2016</w:t>
            </w:r>
          </w:p>
        </w:tc>
      </w:tr>
    </w:tbl>
    <w:p w:rsidR="007D6448" w:rsidRDefault="007D6448">
      <w:pPr>
        <w:rPr>
          <w:rFonts w:ascii="Cambria" w:hAnsi="Cambria"/>
          <w:sz w:val="26"/>
        </w:rPr>
        <w:sectPr w:rsidR="007D6448">
          <w:footerReference w:type="default" r:id="rId37"/>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631</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Phụ lục 1 kèm theo chế độ công tác giảng viên năm học</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632</w:t>
            </w:r>
          </w:p>
        </w:tc>
        <w:tc>
          <w:tcPr>
            <w:tcW w:w="881" w:type="dxa"/>
          </w:tcPr>
          <w:p w:rsidR="007D6448" w:rsidRDefault="00B40502">
            <w:pPr>
              <w:pStyle w:val="TableParagraph"/>
              <w:spacing w:before="12"/>
              <w:ind w:left="362"/>
              <w:rPr>
                <w:rFonts w:ascii="Cambria"/>
                <w:sz w:val="26"/>
              </w:rPr>
            </w:pPr>
            <w:r>
              <w:rPr>
                <w:rFonts w:ascii="Cambria"/>
                <w:w w:val="99"/>
                <w:sz w:val="26"/>
              </w:rPr>
              <w:t>6</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1.12.04</w:t>
            </w:r>
          </w:p>
        </w:tc>
        <w:tc>
          <w:tcPr>
            <w:tcW w:w="4962" w:type="dxa"/>
          </w:tcPr>
          <w:p w:rsidR="007D6448" w:rsidRDefault="00B40502">
            <w:pPr>
              <w:pStyle w:val="TableParagraph"/>
              <w:spacing w:before="7"/>
              <w:ind w:left="103" w:right="109"/>
              <w:rPr>
                <w:sz w:val="26"/>
              </w:rPr>
            </w:pPr>
            <w:r>
              <w:rPr>
                <w:sz w:val="26"/>
              </w:rPr>
              <w:t>Quy chế chi tiêu nội bộ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633</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6.1.03</w:t>
            </w:r>
          </w:p>
        </w:tc>
        <w:tc>
          <w:tcPr>
            <w:tcW w:w="1133" w:type="dxa"/>
          </w:tcPr>
          <w:p w:rsidR="007D6448" w:rsidRDefault="007D6448"/>
        </w:tc>
        <w:tc>
          <w:tcPr>
            <w:tcW w:w="4962" w:type="dxa"/>
          </w:tcPr>
          <w:p w:rsidR="007D6448" w:rsidRDefault="00B40502">
            <w:pPr>
              <w:pStyle w:val="TableParagraph"/>
              <w:tabs>
                <w:tab w:val="left" w:pos="1102"/>
                <w:tab w:val="left" w:pos="1947"/>
                <w:tab w:val="left" w:pos="2537"/>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292/QĐ-LTT</w:t>
            </w:r>
            <w:r>
              <w:rPr>
                <w:rFonts w:ascii="Cambria" w:hAnsi="Cambria"/>
                <w:sz w:val="26"/>
              </w:rPr>
              <w:tab/>
              <w:t>ngày 18/3/2015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634</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6.1.04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Thông báo về việc đăng ký đề tài KH-CN năm học</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635</w:t>
            </w:r>
          </w:p>
        </w:tc>
        <w:tc>
          <w:tcPr>
            <w:tcW w:w="881" w:type="dxa"/>
          </w:tcPr>
          <w:p w:rsidR="007D6448" w:rsidRDefault="00B40502">
            <w:pPr>
              <w:pStyle w:val="TableParagraph"/>
              <w:spacing w:before="12"/>
              <w:ind w:left="362"/>
              <w:rPr>
                <w:rFonts w:ascii="Cambria"/>
                <w:sz w:val="26"/>
              </w:rPr>
            </w:pPr>
            <w:r>
              <w:rPr>
                <w:rFonts w:ascii="Cambria"/>
                <w:w w:val="99"/>
                <w:sz w:val="26"/>
              </w:rPr>
              <w:t>6</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B40502">
            <w:pPr>
              <w:pStyle w:val="TableParagraph"/>
              <w:spacing w:before="12"/>
              <w:ind w:left="103"/>
              <w:rPr>
                <w:rFonts w:ascii="Cambria"/>
                <w:sz w:val="26"/>
              </w:rPr>
            </w:pPr>
            <w:r>
              <w:rPr>
                <w:rFonts w:ascii="Cambria"/>
                <w:sz w:val="26"/>
              </w:rPr>
              <w:t>6.1.05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 đăng ký và thuyết minh đề tài NCKH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636</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6.2.01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hoạt động công tác NCKH năm 2014, 2015, 2016</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637</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6.2.02</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638</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6.2.03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Danh sách các đề tài KH-CN cấp trường năm   học   2014-2015,   2015-2016, 2016-</w:t>
            </w:r>
          </w:p>
          <w:p w:rsidR="007D6448" w:rsidRDefault="00B40502">
            <w:pPr>
              <w:pStyle w:val="TableParagraph"/>
              <w:ind w:left="103" w:right="109"/>
              <w:rPr>
                <w:rFonts w:ascii="Cambria"/>
                <w:sz w:val="26"/>
              </w:rPr>
            </w:pPr>
            <w:r>
              <w:rPr>
                <w:rFonts w:ascii="Cambria"/>
                <w:sz w:val="26"/>
              </w:rPr>
              <w:t>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639</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6.2.04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các đề tài SKKN năm học 2014- 2015, 2015-2016, 2016-2017</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640</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6.2.05</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Hồ sơ nghiệm thu các đề tài KHCN năm  học 2014-2015, 2015-2016,</w:t>
            </w:r>
            <w:r>
              <w:rPr>
                <w:rFonts w:ascii="Cambria" w:hAnsi="Cambria"/>
                <w:spacing w:val="-13"/>
                <w:sz w:val="26"/>
              </w:rPr>
              <w:t xml:space="preserve"> </w:t>
            </w:r>
            <w:r>
              <w:rPr>
                <w:rFonts w:ascii="Cambria" w:hAnsi="Cambria"/>
                <w:sz w:val="26"/>
              </w:rPr>
              <w:t>2016-2017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6.2.06</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Biên bản họp đánh giá nghiệm thu cấp khoa đề tài NCKH của sinh viên năm học 2014-2015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642</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6.2.01</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Báo cáo tổng kết hoạt động công tác NCKH năm 2015, 2016, 2017</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643</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6.2.02</w:t>
            </w:r>
          </w:p>
        </w:tc>
        <w:tc>
          <w:tcPr>
            <w:tcW w:w="4962" w:type="dxa"/>
          </w:tcPr>
          <w:p w:rsidR="007D6448" w:rsidRDefault="00B40502">
            <w:pPr>
              <w:pStyle w:val="TableParagraph"/>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644</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6.2.07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về hoạt động khoa học công nghệ và đổi mới sáng tạo 6 tháng đầu năm 2017</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645</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6.2.02</w:t>
            </w:r>
          </w:p>
        </w:tc>
        <w:tc>
          <w:tcPr>
            <w:tcW w:w="4962" w:type="dxa"/>
          </w:tcPr>
          <w:p w:rsidR="007D6448" w:rsidRDefault="00B40502">
            <w:pPr>
              <w:pStyle w:val="TableParagraph"/>
              <w:ind w:left="103" w:right="163"/>
              <w:rPr>
                <w:rFonts w:ascii="Cambria" w:hAnsi="Cambria"/>
                <w:sz w:val="26"/>
              </w:rPr>
            </w:pPr>
            <w:r>
              <w:rPr>
                <w:rFonts w:ascii="Cambria" w:hAnsi="Cambria"/>
                <w:sz w:val="26"/>
              </w:rPr>
              <w:t>Báo cáo tổng kết 3 năm hoạt động KHCN và HTQT</w:t>
            </w:r>
            <w:r>
              <w:rPr>
                <w:rFonts w:ascii="Cambria" w:hAnsi="Cambria"/>
                <w:spacing w:val="-7"/>
                <w:sz w:val="26"/>
              </w:rPr>
              <w:t xml:space="preserve"> </w:t>
            </w:r>
            <w:r>
              <w:rPr>
                <w:rFonts w:ascii="Cambria" w:hAnsi="Cambria"/>
                <w:sz w:val="26"/>
              </w:rPr>
              <w:t>2014-2017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6.3.01</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Danh sách các bài báo khoa học đăng trên các tạp chí trong nước và quốc tế năm học 2014-2015, 2015-2016, 2016-2017</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647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6.2.03</w:t>
            </w:r>
          </w:p>
        </w:tc>
        <w:tc>
          <w:tcPr>
            <w:tcW w:w="4962" w:type="dxa"/>
          </w:tcPr>
          <w:p w:rsidR="007D6448" w:rsidRDefault="00B40502">
            <w:pPr>
              <w:pStyle w:val="TableParagraph"/>
              <w:ind w:left="103" w:right="82"/>
              <w:rPr>
                <w:rFonts w:ascii="Cambria" w:hAnsi="Cambria"/>
                <w:sz w:val="26"/>
              </w:rPr>
            </w:pPr>
            <w:r>
              <w:rPr>
                <w:rFonts w:ascii="Cambria" w:hAnsi="Cambria"/>
                <w:sz w:val="26"/>
              </w:rPr>
              <w:t>Danh sách các đề tài KH-CN cấp trường năm   học   2014-2015,   2015-2016, 2016-</w:t>
            </w:r>
          </w:p>
          <w:p w:rsidR="007D6448" w:rsidRDefault="00B40502">
            <w:pPr>
              <w:pStyle w:val="TableParagraph"/>
              <w:ind w:left="103" w:right="109"/>
              <w:rPr>
                <w:rFonts w:ascii="Cambria"/>
                <w:sz w:val="26"/>
              </w:rPr>
            </w:pPr>
            <w:r>
              <w:rPr>
                <w:rFonts w:ascii="Cambria"/>
                <w:sz w:val="26"/>
              </w:rPr>
              <w:t>2017</w:t>
            </w:r>
          </w:p>
        </w:tc>
      </w:tr>
      <w:tr w:rsidR="007D6448">
        <w:trPr>
          <w:trHeight w:hRule="exact" w:val="622"/>
        </w:trPr>
        <w:tc>
          <w:tcPr>
            <w:tcW w:w="680" w:type="dxa"/>
          </w:tcPr>
          <w:p w:rsidR="007D6448" w:rsidRDefault="00B40502">
            <w:pPr>
              <w:pStyle w:val="TableParagraph"/>
              <w:spacing w:before="154"/>
              <w:ind w:left="98" w:right="99"/>
              <w:jc w:val="center"/>
              <w:rPr>
                <w:rFonts w:ascii="Cambria"/>
                <w:sz w:val="26"/>
              </w:rPr>
            </w:pPr>
            <w:r>
              <w:rPr>
                <w:rFonts w:ascii="Cambria"/>
                <w:sz w:val="26"/>
              </w:rPr>
              <w:t>648</w:t>
            </w:r>
          </w:p>
        </w:tc>
        <w:tc>
          <w:tcPr>
            <w:tcW w:w="881" w:type="dxa"/>
          </w:tcPr>
          <w:p w:rsidR="007D6448" w:rsidRDefault="00B40502">
            <w:pPr>
              <w:pStyle w:val="TableParagraph"/>
              <w:spacing w:before="154"/>
              <w:ind w:left="362"/>
              <w:rPr>
                <w:rFonts w:ascii="Cambria"/>
                <w:sz w:val="26"/>
              </w:rPr>
            </w:pPr>
            <w:r>
              <w:rPr>
                <w:rFonts w:ascii="Cambria"/>
                <w:w w:val="99"/>
                <w:sz w:val="26"/>
              </w:rPr>
              <w:t>6</w:t>
            </w:r>
          </w:p>
        </w:tc>
        <w:tc>
          <w:tcPr>
            <w:tcW w:w="994" w:type="dxa"/>
          </w:tcPr>
          <w:p w:rsidR="007D6448" w:rsidRDefault="00B40502">
            <w:pPr>
              <w:pStyle w:val="TableParagraph"/>
              <w:spacing w:before="15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54"/>
              <w:ind w:left="103"/>
              <w:rPr>
                <w:rFonts w:ascii="Cambria"/>
                <w:sz w:val="26"/>
              </w:rPr>
            </w:pPr>
            <w:r>
              <w:rPr>
                <w:rFonts w:ascii="Cambria"/>
                <w:sz w:val="26"/>
              </w:rPr>
              <w:t>6.2.04</w:t>
            </w:r>
          </w:p>
        </w:tc>
        <w:tc>
          <w:tcPr>
            <w:tcW w:w="4962" w:type="dxa"/>
          </w:tcPr>
          <w:p w:rsidR="007D6448" w:rsidRDefault="00B40502">
            <w:pPr>
              <w:pStyle w:val="TableParagraph"/>
              <w:spacing w:before="3"/>
              <w:ind w:left="103" w:right="109"/>
              <w:rPr>
                <w:rFonts w:ascii="Cambria" w:hAnsi="Cambria"/>
                <w:sz w:val="26"/>
              </w:rPr>
            </w:pPr>
            <w:r>
              <w:rPr>
                <w:rFonts w:ascii="Cambria" w:hAnsi="Cambria"/>
                <w:sz w:val="26"/>
              </w:rPr>
              <w:t>Danh sách các đề tài SKKN năm học 2014- 2015, 2015-2016, 2016-2017</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649</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6.5.01</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Thông báo về chương trình trao đổi sinh viên giữa Trường ĐH QG Kunsan, Hàn Quốc và Trường CĐKT Lý Tự Trọng TP.HCM năm học 2015-2016</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650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6.5.02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Thông báo số về chương trình học tập và làm việc tại Trường Cao đẳng Koje, Hàn Quốc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651</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6.5.03</w:t>
            </w:r>
          </w:p>
        </w:tc>
        <w:tc>
          <w:tcPr>
            <w:tcW w:w="1133" w:type="dxa"/>
          </w:tcPr>
          <w:p w:rsidR="007D6448" w:rsidRDefault="007D6448"/>
        </w:tc>
        <w:tc>
          <w:tcPr>
            <w:tcW w:w="4962" w:type="dxa"/>
          </w:tcPr>
          <w:p w:rsidR="007D6448" w:rsidRDefault="00B40502">
            <w:pPr>
              <w:pStyle w:val="TableParagraph"/>
              <w:ind w:left="103" w:right="103"/>
              <w:rPr>
                <w:rFonts w:ascii="Cambria" w:hAnsi="Cambria"/>
                <w:sz w:val="26"/>
              </w:rPr>
            </w:pPr>
            <w:r>
              <w:rPr>
                <w:rFonts w:ascii="Cambria" w:hAnsi="Cambria"/>
                <w:sz w:val="26"/>
              </w:rPr>
              <w:t>Thông báo số về chương trình trao đổi sinh viên giữa Trường ĐH QG Kunsan,</w:t>
            </w:r>
            <w:r>
              <w:rPr>
                <w:rFonts w:ascii="Cambria" w:hAnsi="Cambria"/>
                <w:spacing w:val="17"/>
                <w:sz w:val="26"/>
              </w:rPr>
              <w:t xml:space="preserve"> </w:t>
            </w:r>
            <w:r>
              <w:rPr>
                <w:rFonts w:ascii="Cambria" w:hAnsi="Cambria"/>
                <w:sz w:val="26"/>
              </w:rPr>
              <w:t>Hàn</w:t>
            </w:r>
          </w:p>
        </w:tc>
      </w:tr>
    </w:tbl>
    <w:p w:rsidR="007D6448" w:rsidRDefault="007D6448">
      <w:pPr>
        <w:rPr>
          <w:rFonts w:ascii="Cambria" w:hAnsi="Cambria"/>
          <w:sz w:val="26"/>
        </w:rPr>
        <w:sectPr w:rsidR="007D6448">
          <w:footerReference w:type="default" r:id="rId3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7D6448"/>
        </w:tc>
        <w:tc>
          <w:tcPr>
            <w:tcW w:w="881" w:type="dxa"/>
          </w:tcPr>
          <w:p w:rsidR="007D6448" w:rsidRDefault="007D6448"/>
        </w:tc>
        <w:tc>
          <w:tcPr>
            <w:tcW w:w="994" w:type="dxa"/>
          </w:tcPr>
          <w:p w:rsidR="007D6448" w:rsidRDefault="007D6448"/>
        </w:tc>
        <w:tc>
          <w:tcPr>
            <w:tcW w:w="1241" w:type="dxa"/>
          </w:tcPr>
          <w:p w:rsidR="007D6448" w:rsidRDefault="007D6448"/>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Quốc và Trường CĐKT Lý Tự Trọng TP.HCM năm học 2017-2018</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652</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6.5.04</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Thông báo về chiêu sinh Lớp học nghề Điện miễn phí thuộc dự án “Thợ điện  xanh” do tập đoàn Schneider  Electric, Pháp tài</w:t>
            </w:r>
            <w:r>
              <w:rPr>
                <w:rFonts w:ascii="Cambria" w:hAnsi="Cambria"/>
                <w:spacing w:val="-3"/>
                <w:sz w:val="26"/>
              </w:rPr>
              <w:t xml:space="preserve"> </w:t>
            </w:r>
            <w:r>
              <w:rPr>
                <w:rFonts w:ascii="Cambria" w:hAnsi="Cambria"/>
                <w:sz w:val="26"/>
              </w:rPr>
              <w:t>trợ</w:t>
            </w:r>
          </w:p>
        </w:tc>
      </w:tr>
      <w:tr w:rsidR="007D6448">
        <w:trPr>
          <w:trHeight w:hRule="exact" w:val="1838"/>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98" w:right="99"/>
              <w:jc w:val="center"/>
              <w:rPr>
                <w:rFonts w:ascii="Cambria"/>
                <w:sz w:val="26"/>
              </w:rPr>
            </w:pPr>
            <w:r>
              <w:rPr>
                <w:rFonts w:ascii="Cambria"/>
                <w:sz w:val="26"/>
              </w:rPr>
              <w:t>653</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3"/>
              <w:ind w:left="103"/>
              <w:rPr>
                <w:rFonts w:ascii="Cambria"/>
                <w:sz w:val="26"/>
              </w:rPr>
            </w:pPr>
            <w:r>
              <w:rPr>
                <w:rFonts w:ascii="Cambria"/>
                <w:sz w:val="26"/>
              </w:rPr>
              <w:t>6.5.05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Công văn của Văn phòng UBND TP.HCM về cho phép đoàn sinh viên, giảng viên Học viện Giáo dục Kỹ thuật Singapore đến giao lưu, trao đổi kinh nghiệm với Trường CĐKT Lý Tự Trọng và doanh nghiệp trên địa bàn TP.HCM</w:t>
            </w:r>
          </w:p>
        </w:tc>
      </w:tr>
      <w:tr w:rsidR="007D6448">
        <w:trPr>
          <w:trHeight w:hRule="exact" w:val="1839"/>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ind w:left="98" w:right="99"/>
              <w:jc w:val="center"/>
              <w:rPr>
                <w:rFonts w:ascii="Cambria"/>
                <w:sz w:val="26"/>
              </w:rPr>
            </w:pPr>
            <w:r>
              <w:rPr>
                <w:rFonts w:ascii="Cambria"/>
                <w:sz w:val="26"/>
              </w:rPr>
              <w:t>654</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6"/>
              <w:ind w:left="103"/>
              <w:rPr>
                <w:rFonts w:ascii="Cambria"/>
                <w:sz w:val="26"/>
              </w:rPr>
            </w:pPr>
            <w:r>
              <w:rPr>
                <w:rFonts w:ascii="Cambria"/>
                <w:sz w:val="26"/>
              </w:rPr>
              <w:t>6.5.06</w:t>
            </w:r>
          </w:p>
        </w:tc>
        <w:tc>
          <w:tcPr>
            <w:tcW w:w="1133" w:type="dxa"/>
          </w:tcPr>
          <w:p w:rsidR="007D6448" w:rsidRDefault="007D6448"/>
        </w:tc>
        <w:tc>
          <w:tcPr>
            <w:tcW w:w="4962" w:type="dxa"/>
          </w:tcPr>
          <w:p w:rsidR="007D6448" w:rsidRDefault="00B40502">
            <w:pPr>
              <w:pStyle w:val="TableParagraph"/>
              <w:ind w:left="103" w:right="106"/>
              <w:jc w:val="both"/>
              <w:rPr>
                <w:rFonts w:ascii="Cambria" w:hAnsi="Cambria"/>
                <w:sz w:val="26"/>
              </w:rPr>
            </w:pPr>
            <w:r>
              <w:rPr>
                <w:rFonts w:ascii="Cambria" w:hAnsi="Cambria"/>
                <w:sz w:val="26"/>
              </w:rPr>
              <w:t>Thông báo về chương trình giao lưu với đoàn cán bộ, giáo viên, sinh viên Viện Giáo dục Kỹ thuật Singapore đến trao đổi kinh nghiệm giảng dạy, học tập và giao lưu văn hóa với Trường Cao đẳng Lý Tự Trọng TP.HCM ngày 20/9/2017</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655</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 ghi nhớ với Hiệp hội Năng lượng không biên giới, cộng hòa Pháp</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656</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6.5.08</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Bản ghi nhớ với trường Đại học Quốc gia Kunsan, Hàn Quốc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657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6.5.09</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Biên bản thỏa thuận chương trình trao đổi sinh viên với trường Đại học Quốc gia Kunsan, Hàn Quốc ký vào ngày 11/1/2016</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658</w:t>
            </w:r>
          </w:p>
        </w:tc>
        <w:tc>
          <w:tcPr>
            <w:tcW w:w="881" w:type="dxa"/>
          </w:tcPr>
          <w:p w:rsidR="007D6448" w:rsidRDefault="00B40502">
            <w:pPr>
              <w:pStyle w:val="TableParagraph"/>
              <w:spacing w:before="151"/>
              <w:ind w:left="362"/>
              <w:rPr>
                <w:rFonts w:ascii="Cambria"/>
                <w:sz w:val="26"/>
              </w:rPr>
            </w:pPr>
            <w:r>
              <w:rPr>
                <w:rFonts w:ascii="Cambria"/>
                <w:w w:val="99"/>
                <w:sz w:val="26"/>
              </w:rPr>
              <w:t>6</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6.5.10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ghi nhớ với Đại học Cardiff Metropolitan, Vương quốc Anh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659</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ghi nhớ với Đại học Koje, Hàn Quốc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660</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6.5.12</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Biên bản ghi nhớ với Tổ chức Châu Á vì sự phát triển Xã hội và chuyển đổi bền vững (ASSIST ASIA)</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661</w:t>
            </w:r>
          </w:p>
        </w:tc>
        <w:tc>
          <w:tcPr>
            <w:tcW w:w="881" w:type="dxa"/>
          </w:tcPr>
          <w:p w:rsidR="007D6448" w:rsidRDefault="00B40502">
            <w:pPr>
              <w:pStyle w:val="TableParagraph"/>
              <w:spacing w:before="153"/>
              <w:ind w:left="362"/>
              <w:rPr>
                <w:rFonts w:ascii="Cambria"/>
                <w:sz w:val="26"/>
              </w:rPr>
            </w:pPr>
            <w:r>
              <w:rPr>
                <w:rFonts w:ascii="Cambria"/>
                <w:w w:val="99"/>
                <w:sz w:val="26"/>
              </w:rPr>
              <w:t>6</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6.5.13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ghi nhớ với Tập đoàn Kone, Phần Lan</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662</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6.5.14</w:t>
            </w:r>
          </w:p>
        </w:tc>
        <w:tc>
          <w:tcPr>
            <w:tcW w:w="1133" w:type="dxa"/>
          </w:tcPr>
          <w:p w:rsidR="007D6448" w:rsidRDefault="007D6448"/>
        </w:tc>
        <w:tc>
          <w:tcPr>
            <w:tcW w:w="4962" w:type="dxa"/>
          </w:tcPr>
          <w:p w:rsidR="007D6448" w:rsidRDefault="00B40502">
            <w:pPr>
              <w:pStyle w:val="TableParagraph"/>
              <w:spacing w:before="2"/>
              <w:ind w:left="103" w:right="106"/>
              <w:jc w:val="both"/>
              <w:rPr>
                <w:rFonts w:ascii="Cambria" w:hAnsi="Cambria"/>
                <w:sz w:val="26"/>
              </w:rPr>
            </w:pPr>
            <w:r>
              <w:rPr>
                <w:rFonts w:ascii="Cambria" w:hAnsi="Cambria"/>
                <w:sz w:val="26"/>
              </w:rPr>
              <w:t>Công văn về việc xin phép kết hợp với ESF tổ chức khóa hướng dẫn sử dụng mô hình Bipbop tại Trường CĐKT Lý Tự Trọng</w:t>
            </w:r>
          </w:p>
        </w:tc>
      </w:tr>
      <w:tr w:rsidR="007D6448">
        <w:trPr>
          <w:trHeight w:hRule="exact" w:val="1534"/>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ind w:left="98" w:right="99"/>
              <w:jc w:val="center"/>
              <w:rPr>
                <w:rFonts w:ascii="Cambria"/>
                <w:sz w:val="26"/>
              </w:rPr>
            </w:pPr>
            <w:r>
              <w:rPr>
                <w:rFonts w:ascii="Cambria"/>
                <w:sz w:val="26"/>
              </w:rPr>
              <w:t>663</w:t>
            </w:r>
          </w:p>
        </w:tc>
        <w:tc>
          <w:tcPr>
            <w:tcW w:w="88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ind w:left="362"/>
              <w:rPr>
                <w:rFonts w:ascii="Cambria"/>
                <w:sz w:val="26"/>
              </w:rPr>
            </w:pPr>
            <w:r>
              <w:rPr>
                <w:rFonts w:ascii="Cambria"/>
                <w:w w:val="99"/>
                <w:sz w:val="26"/>
              </w:rPr>
              <w:t>6</w:t>
            </w:r>
          </w:p>
        </w:tc>
        <w:tc>
          <w:tcPr>
            <w:tcW w:w="994"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spacing w:before="1"/>
              <w:ind w:left="103"/>
              <w:rPr>
                <w:rFonts w:ascii="Cambria"/>
                <w:sz w:val="26"/>
              </w:rPr>
            </w:pPr>
            <w:r>
              <w:rPr>
                <w:rFonts w:ascii="Cambria"/>
                <w:sz w:val="26"/>
              </w:rPr>
              <w:t>6.5.15</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Tờ trình về việc tổ chức lớp chuyển giao phương pháp sư phạm và tập huấn về mô hình Bipbop và mô hình năng lượng mặt trời từ ngày 7/2 – 13/2/2015 cho 09  giảng viên</w:t>
            </w:r>
            <w:r>
              <w:rPr>
                <w:rFonts w:ascii="Cambria" w:hAnsi="Cambria"/>
                <w:spacing w:val="-8"/>
                <w:sz w:val="26"/>
              </w:rPr>
              <w:t xml:space="preserve"> </w:t>
            </w:r>
            <w:r>
              <w:rPr>
                <w:rFonts w:ascii="Cambria" w:hAnsi="Cambria"/>
                <w:sz w:val="26"/>
              </w:rPr>
              <w:t>khoa</w:t>
            </w:r>
          </w:p>
        </w:tc>
      </w:tr>
      <w:tr w:rsidR="007D6448">
        <w:trPr>
          <w:trHeight w:hRule="exact" w:val="1044"/>
        </w:trPr>
        <w:tc>
          <w:tcPr>
            <w:tcW w:w="680" w:type="dxa"/>
          </w:tcPr>
          <w:p w:rsidR="007D6448" w:rsidRDefault="007D6448">
            <w:pPr>
              <w:pStyle w:val="TableParagraph"/>
              <w:spacing w:before="8"/>
              <w:rPr>
                <w:b/>
                <w:sz w:val="31"/>
              </w:rPr>
            </w:pPr>
          </w:p>
          <w:p w:rsidR="007D6448" w:rsidRDefault="00B40502">
            <w:pPr>
              <w:pStyle w:val="TableParagraph"/>
              <w:ind w:left="98" w:right="99"/>
              <w:jc w:val="center"/>
              <w:rPr>
                <w:rFonts w:ascii="Cambria"/>
                <w:sz w:val="26"/>
              </w:rPr>
            </w:pPr>
            <w:r>
              <w:rPr>
                <w:rFonts w:ascii="Cambria"/>
                <w:sz w:val="26"/>
              </w:rPr>
              <w:t>664</w:t>
            </w:r>
          </w:p>
        </w:tc>
        <w:tc>
          <w:tcPr>
            <w:tcW w:w="881" w:type="dxa"/>
          </w:tcPr>
          <w:p w:rsidR="007D6448" w:rsidRDefault="007D6448">
            <w:pPr>
              <w:pStyle w:val="TableParagraph"/>
              <w:spacing w:before="8"/>
              <w:rPr>
                <w:b/>
                <w:sz w:val="31"/>
              </w:rPr>
            </w:pPr>
          </w:p>
          <w:p w:rsidR="007D6448" w:rsidRDefault="00B40502">
            <w:pPr>
              <w:pStyle w:val="TableParagraph"/>
              <w:ind w:left="362"/>
              <w:rPr>
                <w:rFonts w:ascii="Cambria"/>
                <w:sz w:val="26"/>
              </w:rPr>
            </w:pPr>
            <w:r>
              <w:rPr>
                <w:rFonts w:ascii="Cambria"/>
                <w:w w:val="99"/>
                <w:sz w:val="26"/>
              </w:rPr>
              <w:t>6</w:t>
            </w:r>
          </w:p>
        </w:tc>
        <w:tc>
          <w:tcPr>
            <w:tcW w:w="994" w:type="dxa"/>
          </w:tcPr>
          <w:p w:rsidR="007D6448" w:rsidRDefault="007D6448">
            <w:pPr>
              <w:pStyle w:val="TableParagraph"/>
              <w:spacing w:before="8"/>
              <w:rPr>
                <w:b/>
                <w:sz w:val="31"/>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8"/>
              <w:rPr>
                <w:b/>
                <w:sz w:val="31"/>
              </w:rPr>
            </w:pPr>
          </w:p>
          <w:p w:rsidR="007D6448" w:rsidRDefault="00B40502">
            <w:pPr>
              <w:pStyle w:val="TableParagraph"/>
              <w:ind w:left="103"/>
              <w:rPr>
                <w:rFonts w:ascii="Cambria"/>
                <w:sz w:val="26"/>
              </w:rPr>
            </w:pPr>
            <w:r>
              <w:rPr>
                <w:rFonts w:ascii="Cambria"/>
                <w:sz w:val="26"/>
              </w:rPr>
              <w:t>6.5.16</w:t>
            </w:r>
          </w:p>
        </w:tc>
        <w:tc>
          <w:tcPr>
            <w:tcW w:w="1133" w:type="dxa"/>
          </w:tcPr>
          <w:p w:rsidR="007D6448" w:rsidRDefault="007D6448"/>
        </w:tc>
        <w:tc>
          <w:tcPr>
            <w:tcW w:w="4962" w:type="dxa"/>
          </w:tcPr>
          <w:p w:rsidR="007D6448" w:rsidRDefault="00B40502">
            <w:pPr>
              <w:pStyle w:val="TableParagraph"/>
              <w:spacing w:before="120"/>
              <w:ind w:left="103" w:right="103"/>
              <w:jc w:val="both"/>
              <w:rPr>
                <w:rFonts w:ascii="Cambria" w:hAnsi="Cambria"/>
                <w:sz w:val="26"/>
              </w:rPr>
            </w:pPr>
            <w:r>
              <w:rPr>
                <w:rFonts w:ascii="Cambria" w:hAnsi="Cambria"/>
                <w:sz w:val="26"/>
              </w:rPr>
              <w:t>Danh sách giảng viên tham gia lớp tập huấn của dự án Đào tạo Điện chương trình Thợ Điện Xanh</w:t>
            </w:r>
          </w:p>
        </w:tc>
      </w:tr>
      <w:tr w:rsidR="007D6448">
        <w:trPr>
          <w:trHeight w:hRule="exact" w:val="550"/>
        </w:trPr>
        <w:tc>
          <w:tcPr>
            <w:tcW w:w="680" w:type="dxa"/>
          </w:tcPr>
          <w:p w:rsidR="007D6448" w:rsidRDefault="00B40502">
            <w:pPr>
              <w:pStyle w:val="TableParagraph"/>
              <w:spacing w:before="117"/>
              <w:ind w:left="98" w:right="99"/>
              <w:jc w:val="center"/>
              <w:rPr>
                <w:rFonts w:ascii="Cambria"/>
                <w:sz w:val="26"/>
              </w:rPr>
            </w:pPr>
            <w:r>
              <w:rPr>
                <w:rFonts w:ascii="Cambria"/>
                <w:sz w:val="26"/>
              </w:rPr>
              <w:t>665</w:t>
            </w:r>
          </w:p>
        </w:tc>
        <w:tc>
          <w:tcPr>
            <w:tcW w:w="881" w:type="dxa"/>
          </w:tcPr>
          <w:p w:rsidR="007D6448" w:rsidRDefault="00B40502">
            <w:pPr>
              <w:pStyle w:val="TableParagraph"/>
              <w:spacing w:before="117"/>
              <w:ind w:left="362"/>
              <w:rPr>
                <w:rFonts w:ascii="Cambria"/>
                <w:sz w:val="26"/>
              </w:rPr>
            </w:pPr>
            <w:r>
              <w:rPr>
                <w:rFonts w:ascii="Cambria"/>
                <w:w w:val="99"/>
                <w:sz w:val="26"/>
              </w:rPr>
              <w:t>7</w:t>
            </w:r>
          </w:p>
        </w:tc>
        <w:tc>
          <w:tcPr>
            <w:tcW w:w="994" w:type="dxa"/>
          </w:tcPr>
          <w:p w:rsidR="007D6448" w:rsidRDefault="00B40502">
            <w:pPr>
              <w:pStyle w:val="TableParagraph"/>
              <w:spacing w:before="117"/>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17"/>
              <w:ind w:left="103"/>
              <w:rPr>
                <w:rFonts w:ascii="Cambria"/>
                <w:sz w:val="26"/>
              </w:rPr>
            </w:pPr>
            <w:r>
              <w:rPr>
                <w:rFonts w:ascii="Cambria"/>
                <w:sz w:val="26"/>
              </w:rPr>
              <w:t>1.12.04</w:t>
            </w:r>
          </w:p>
        </w:tc>
        <w:tc>
          <w:tcPr>
            <w:tcW w:w="4962" w:type="dxa"/>
          </w:tcPr>
          <w:p w:rsidR="007D6448" w:rsidRDefault="00B40502">
            <w:pPr>
              <w:pStyle w:val="TableParagraph"/>
              <w:spacing w:before="112"/>
              <w:ind w:left="103" w:right="109"/>
              <w:rPr>
                <w:sz w:val="26"/>
              </w:rPr>
            </w:pPr>
            <w:r>
              <w:rPr>
                <w:sz w:val="26"/>
              </w:rPr>
              <w:t>Quy chế chi tiêu nội bộ năm học</w:t>
            </w:r>
          </w:p>
        </w:tc>
      </w:tr>
    </w:tbl>
    <w:p w:rsidR="007D6448" w:rsidRDefault="007D6448">
      <w:pPr>
        <w:rPr>
          <w:sz w:val="26"/>
        </w:rPr>
        <w:sectPr w:rsidR="007D6448">
          <w:footerReference w:type="default" r:id="rId3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666</w:t>
            </w:r>
          </w:p>
        </w:tc>
        <w:tc>
          <w:tcPr>
            <w:tcW w:w="881" w:type="dxa"/>
          </w:tcPr>
          <w:p w:rsidR="007D6448" w:rsidRDefault="00B40502">
            <w:pPr>
              <w:pStyle w:val="TableParagraph"/>
              <w:spacing w:before="153"/>
              <w:ind w:left="362"/>
              <w:rPr>
                <w:rFonts w:ascii="Cambria"/>
                <w:sz w:val="26"/>
              </w:rPr>
            </w:pPr>
            <w:r>
              <w:rPr>
                <w:rFonts w:ascii="Cambria"/>
                <w:w w:val="99"/>
                <w:sz w:val="26"/>
              </w:rPr>
              <w:t>7</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7.1.01</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Thông báo chế độ miễn gảm học phí, hỗ  trợ chi phí</w:t>
            </w:r>
            <w:r>
              <w:rPr>
                <w:rFonts w:ascii="Cambria" w:hAnsi="Cambria"/>
                <w:spacing w:val="-3"/>
                <w:sz w:val="26"/>
              </w:rPr>
              <w:t xml:space="preserve"> </w:t>
            </w:r>
            <w:r>
              <w:rPr>
                <w:rFonts w:ascii="Cambria" w:hAnsi="Cambria"/>
                <w:sz w:val="26"/>
              </w:rPr>
              <w:t>học</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667</w:t>
            </w:r>
          </w:p>
        </w:tc>
        <w:tc>
          <w:tcPr>
            <w:tcW w:w="881" w:type="dxa"/>
          </w:tcPr>
          <w:p w:rsidR="007D6448" w:rsidRDefault="00B40502">
            <w:pPr>
              <w:pStyle w:val="TableParagraph"/>
              <w:spacing w:before="151"/>
              <w:ind w:left="362"/>
              <w:rPr>
                <w:rFonts w:ascii="Cambria"/>
                <w:sz w:val="26"/>
              </w:rPr>
            </w:pPr>
            <w:r>
              <w:rPr>
                <w:rFonts w:ascii="Cambria"/>
                <w:w w:val="99"/>
                <w:sz w:val="26"/>
              </w:rPr>
              <w:t>7</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7.1.02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thu học phí năm học 2016, 2017, 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668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7</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7.2.01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Hồ sơ, sổ sách về quản lý tài chính theo quy định: Sổ quỹ tiền mặt; Sổ chi tiết chi hoạt</w:t>
            </w:r>
            <w:r>
              <w:rPr>
                <w:rFonts w:ascii="Cambria" w:hAnsi="Cambria"/>
                <w:spacing w:val="-4"/>
                <w:sz w:val="26"/>
              </w:rPr>
              <w:t xml:space="preserve"> </w:t>
            </w:r>
            <w:r>
              <w:rPr>
                <w:rFonts w:ascii="Cambria" w:hAnsi="Cambria"/>
                <w:sz w:val="26"/>
              </w:rPr>
              <w:t>động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669</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7.2.02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chi tiết tài khoản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670</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7.2.03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tra</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671</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7.2.04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Tờ khai thuế GTGT; thuế TNDN</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672</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7.2.05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quyết toán năm 2016, 2017,2018</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673</w:t>
            </w:r>
          </w:p>
        </w:tc>
        <w:tc>
          <w:tcPr>
            <w:tcW w:w="881" w:type="dxa"/>
          </w:tcPr>
          <w:p w:rsidR="007D6448" w:rsidRDefault="00B40502">
            <w:pPr>
              <w:pStyle w:val="TableParagraph"/>
              <w:spacing w:before="151"/>
              <w:ind w:left="362"/>
              <w:rPr>
                <w:rFonts w:ascii="Cambria"/>
                <w:sz w:val="26"/>
              </w:rPr>
            </w:pPr>
            <w:r>
              <w:rPr>
                <w:rFonts w:ascii="Cambria"/>
                <w:w w:val="99"/>
                <w:sz w:val="26"/>
              </w:rPr>
              <w:t>7</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B40502">
            <w:pPr>
              <w:pStyle w:val="TableParagraph"/>
              <w:spacing w:before="151"/>
              <w:ind w:left="103"/>
              <w:rPr>
                <w:rFonts w:ascii="Cambria"/>
                <w:sz w:val="26"/>
              </w:rPr>
            </w:pPr>
            <w:r>
              <w:rPr>
                <w:rFonts w:ascii="Cambria"/>
                <w:sz w:val="26"/>
              </w:rPr>
              <w:t>7.3.01</w:t>
            </w:r>
          </w:p>
        </w:tc>
        <w:tc>
          <w:tcPr>
            <w:tcW w:w="1133" w:type="dxa"/>
          </w:tcPr>
          <w:p w:rsidR="007D6448" w:rsidRDefault="007D6448"/>
        </w:tc>
        <w:tc>
          <w:tcPr>
            <w:tcW w:w="4962" w:type="dxa"/>
          </w:tcPr>
          <w:p w:rsidR="007D6448" w:rsidRDefault="00B40502">
            <w:pPr>
              <w:pStyle w:val="TableParagraph"/>
              <w:tabs>
                <w:tab w:val="left" w:pos="961"/>
              </w:tabs>
              <w:ind w:left="103" w:right="103"/>
              <w:rPr>
                <w:rFonts w:ascii="Cambria" w:hAnsi="Cambria"/>
                <w:sz w:val="26"/>
              </w:rPr>
            </w:pPr>
            <w:r>
              <w:rPr>
                <w:rFonts w:ascii="Cambria" w:hAnsi="Cambria"/>
                <w:sz w:val="26"/>
              </w:rPr>
              <w:t>Quyết</w:t>
            </w:r>
            <w:r>
              <w:rPr>
                <w:rFonts w:ascii="Cambria" w:hAnsi="Cambria"/>
                <w:sz w:val="26"/>
              </w:rPr>
              <w:tab/>
              <w:t xml:space="preserve">định   giao   dự   toán   </w:t>
            </w:r>
            <w:r>
              <w:rPr>
                <w:rFonts w:ascii="Cambria" w:hAnsi="Cambria"/>
                <w:spacing w:val="45"/>
                <w:sz w:val="26"/>
              </w:rPr>
              <w:t xml:space="preserve"> </w:t>
            </w:r>
            <w:r>
              <w:rPr>
                <w:rFonts w:ascii="Cambria" w:hAnsi="Cambria"/>
                <w:sz w:val="26"/>
              </w:rPr>
              <w:t xml:space="preserve">năm  </w:t>
            </w:r>
            <w:r>
              <w:rPr>
                <w:rFonts w:ascii="Cambria" w:hAnsi="Cambria"/>
                <w:spacing w:val="26"/>
                <w:sz w:val="26"/>
              </w:rPr>
              <w:t xml:space="preserve"> </w:t>
            </w:r>
            <w:r>
              <w:rPr>
                <w:rFonts w:ascii="Cambria" w:hAnsi="Cambria"/>
                <w:sz w:val="26"/>
              </w:rPr>
              <w:t>2016,</w:t>
            </w:r>
            <w:r>
              <w:rPr>
                <w:rFonts w:ascii="Cambria" w:hAnsi="Cambria"/>
                <w:w w:val="99"/>
                <w:sz w:val="26"/>
              </w:rPr>
              <w:t xml:space="preserve"> </w:t>
            </w:r>
            <w:r>
              <w:rPr>
                <w:rFonts w:ascii="Cambria" w:hAnsi="Cambria"/>
                <w:sz w:val="26"/>
              </w:rPr>
              <w:t>2017,2018</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674</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7.2.05</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quyết toán năm 2016, 2017,2018</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675</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1.12.04</w:t>
            </w:r>
          </w:p>
        </w:tc>
        <w:tc>
          <w:tcPr>
            <w:tcW w:w="4962" w:type="dxa"/>
          </w:tcPr>
          <w:p w:rsidR="007D6448" w:rsidRDefault="00B40502">
            <w:pPr>
              <w:pStyle w:val="TableParagraph"/>
              <w:spacing w:before="9"/>
              <w:ind w:left="103" w:right="109"/>
              <w:rPr>
                <w:sz w:val="26"/>
              </w:rPr>
            </w:pPr>
            <w:r>
              <w:rPr>
                <w:sz w:val="26"/>
              </w:rPr>
              <w:t>Quy chế chi tiêu nội bộ năm học</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676</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7.3.02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Thống kê chi 3 năm</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677</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7.4.01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lập dự toán</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678</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7</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4</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7.4.02</w:t>
            </w:r>
          </w:p>
        </w:tc>
        <w:tc>
          <w:tcPr>
            <w:tcW w:w="1133" w:type="dxa"/>
          </w:tcPr>
          <w:p w:rsidR="007D6448" w:rsidRDefault="007D6448"/>
        </w:tc>
        <w:tc>
          <w:tcPr>
            <w:tcW w:w="4962" w:type="dxa"/>
          </w:tcPr>
          <w:p w:rsidR="007D6448" w:rsidRDefault="00B40502">
            <w:pPr>
              <w:pStyle w:val="TableParagraph"/>
              <w:spacing w:before="2"/>
              <w:ind w:left="103" w:right="102"/>
              <w:jc w:val="both"/>
              <w:rPr>
                <w:rFonts w:ascii="Cambria" w:hAnsi="Cambria"/>
                <w:sz w:val="26"/>
              </w:rPr>
            </w:pPr>
            <w:r>
              <w:rPr>
                <w:rFonts w:ascii="Cambria" w:hAnsi="Cambria"/>
                <w:sz w:val="26"/>
              </w:rPr>
              <w:t>Quyết định số 19/2006/QĐ–BTC ngày 30/3/2006 về “Chế độ kế toán hành chính sự nghiệp</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679</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7.4.03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giao dự toán thu chi NSNN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680</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7.2.05</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quyết toán năm 2016, 2017,2018</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681</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công tác kiểm tra tài chính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682</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kê quỹ tiền mặt</w:t>
            </w:r>
          </w:p>
        </w:tc>
      </w:tr>
      <w:tr w:rsidR="007D6448">
        <w:trPr>
          <w:trHeight w:hRule="exact" w:val="341"/>
        </w:trPr>
        <w:tc>
          <w:tcPr>
            <w:tcW w:w="680" w:type="dxa"/>
          </w:tcPr>
          <w:p w:rsidR="007D6448" w:rsidRDefault="00B40502">
            <w:pPr>
              <w:pStyle w:val="TableParagraph"/>
              <w:spacing w:before="15"/>
              <w:ind w:left="98" w:right="99"/>
              <w:jc w:val="center"/>
              <w:rPr>
                <w:rFonts w:ascii="Cambria"/>
                <w:sz w:val="26"/>
              </w:rPr>
            </w:pPr>
            <w:r>
              <w:rPr>
                <w:rFonts w:ascii="Cambria"/>
                <w:sz w:val="26"/>
              </w:rPr>
              <w:t>683</w:t>
            </w:r>
          </w:p>
        </w:tc>
        <w:tc>
          <w:tcPr>
            <w:tcW w:w="881" w:type="dxa"/>
          </w:tcPr>
          <w:p w:rsidR="007D6448" w:rsidRDefault="00B40502">
            <w:pPr>
              <w:pStyle w:val="TableParagraph"/>
              <w:spacing w:before="15"/>
              <w:ind w:left="362"/>
              <w:rPr>
                <w:rFonts w:ascii="Cambria"/>
                <w:sz w:val="26"/>
              </w:rPr>
            </w:pPr>
            <w:r>
              <w:rPr>
                <w:rFonts w:ascii="Cambria"/>
                <w:w w:val="99"/>
                <w:sz w:val="26"/>
              </w:rPr>
              <w:t>7</w:t>
            </w:r>
          </w:p>
        </w:tc>
        <w:tc>
          <w:tcPr>
            <w:tcW w:w="994" w:type="dxa"/>
          </w:tcPr>
          <w:p w:rsidR="007D6448" w:rsidRDefault="00B40502">
            <w:pPr>
              <w:pStyle w:val="TableParagraph"/>
              <w:spacing w:before="15"/>
              <w:jc w:val="center"/>
              <w:rPr>
                <w:rFonts w:ascii="Cambria"/>
                <w:sz w:val="26"/>
              </w:rPr>
            </w:pPr>
            <w:r>
              <w:rPr>
                <w:rFonts w:ascii="Cambria"/>
                <w:w w:val="99"/>
                <w:sz w:val="26"/>
              </w:rPr>
              <w:t>5</w:t>
            </w:r>
          </w:p>
        </w:tc>
        <w:tc>
          <w:tcPr>
            <w:tcW w:w="1241" w:type="dxa"/>
          </w:tcPr>
          <w:p w:rsidR="007D6448" w:rsidRDefault="00B40502">
            <w:pPr>
              <w:pStyle w:val="TableParagraph"/>
              <w:spacing w:before="15"/>
              <w:ind w:left="161"/>
              <w:rPr>
                <w:rFonts w:ascii="Cambria"/>
                <w:sz w:val="26"/>
              </w:rPr>
            </w:pPr>
            <w:r>
              <w:rPr>
                <w:rFonts w:ascii="Cambria"/>
                <w:sz w:val="26"/>
              </w:rPr>
              <w:t>7.5.03</w:t>
            </w:r>
          </w:p>
        </w:tc>
        <w:tc>
          <w:tcPr>
            <w:tcW w:w="1133" w:type="dxa"/>
          </w:tcPr>
          <w:p w:rsidR="007D6448" w:rsidRDefault="007D6448"/>
        </w:tc>
        <w:tc>
          <w:tcPr>
            <w:tcW w:w="4962" w:type="dxa"/>
          </w:tcPr>
          <w:p w:rsidR="007D6448" w:rsidRDefault="00B40502">
            <w:pPr>
              <w:pStyle w:val="TableParagraph"/>
              <w:spacing w:before="15"/>
              <w:ind w:left="103" w:right="109"/>
              <w:rPr>
                <w:rFonts w:ascii="Cambria" w:hAnsi="Cambria"/>
                <w:sz w:val="26"/>
              </w:rPr>
            </w:pPr>
            <w:r>
              <w:rPr>
                <w:rFonts w:ascii="Cambria" w:hAnsi="Cambria"/>
                <w:sz w:val="26"/>
              </w:rPr>
              <w:t>Báo cáo quyết toán tài chính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684</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duyệt quyết toán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685</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Quyết định và danh sách ban TTND</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686</w:t>
            </w:r>
          </w:p>
        </w:tc>
        <w:tc>
          <w:tcPr>
            <w:tcW w:w="881" w:type="dxa"/>
          </w:tcPr>
          <w:p w:rsidR="007D6448" w:rsidRDefault="00B40502">
            <w:pPr>
              <w:pStyle w:val="TableParagraph"/>
              <w:spacing w:before="153"/>
              <w:ind w:left="362"/>
              <w:rPr>
                <w:rFonts w:ascii="Cambria"/>
                <w:sz w:val="26"/>
              </w:rPr>
            </w:pPr>
            <w:r>
              <w:rPr>
                <w:rFonts w:ascii="Cambria"/>
                <w:w w:val="99"/>
                <w:sz w:val="26"/>
              </w:rPr>
              <w:t>7</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7.5.06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kiểm điểm hoạt động của Ban TTND</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687</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7.5.07</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kiểm toán từ năm 2015- 2017</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688</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7.5.08</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Bảng công khai tài chính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689</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5</w:t>
            </w:r>
          </w:p>
        </w:tc>
        <w:tc>
          <w:tcPr>
            <w:tcW w:w="1241" w:type="dxa"/>
          </w:tcPr>
          <w:p w:rsidR="007D6448" w:rsidRDefault="00B40502">
            <w:pPr>
              <w:pStyle w:val="TableParagraph"/>
              <w:spacing w:before="12"/>
              <w:ind w:left="103"/>
              <w:rPr>
                <w:rFonts w:ascii="Cambria"/>
                <w:sz w:val="26"/>
              </w:rPr>
            </w:pPr>
            <w:r>
              <w:rPr>
                <w:rFonts w:ascii="Cambria"/>
                <w:sz w:val="26"/>
              </w:rPr>
              <w:t>7.5.09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Bảng công khai mua sắm, cho thuê tài sản</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690</w:t>
            </w:r>
          </w:p>
        </w:tc>
        <w:tc>
          <w:tcPr>
            <w:tcW w:w="881" w:type="dxa"/>
          </w:tcPr>
          <w:p w:rsidR="007D6448" w:rsidRDefault="00B40502">
            <w:pPr>
              <w:pStyle w:val="TableParagraph"/>
              <w:spacing w:before="151"/>
              <w:ind w:left="362"/>
              <w:rPr>
                <w:rFonts w:ascii="Cambria"/>
                <w:sz w:val="26"/>
              </w:rPr>
            </w:pPr>
            <w:r>
              <w:rPr>
                <w:rFonts w:ascii="Cambria"/>
                <w:w w:val="99"/>
                <w:sz w:val="26"/>
              </w:rPr>
              <w:t>7</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7.5.10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thành lập Ban Phòng, chống tham nhũng, lãng phí</w:t>
            </w:r>
          </w:p>
        </w:tc>
      </w:tr>
      <w:tr w:rsidR="007D6448">
        <w:trPr>
          <w:trHeight w:hRule="exact" w:val="620"/>
        </w:trPr>
        <w:tc>
          <w:tcPr>
            <w:tcW w:w="680" w:type="dxa"/>
          </w:tcPr>
          <w:p w:rsidR="007D6448" w:rsidRDefault="00B40502">
            <w:pPr>
              <w:pStyle w:val="TableParagraph"/>
              <w:spacing w:before="152"/>
              <w:ind w:left="98" w:right="99"/>
              <w:jc w:val="center"/>
              <w:rPr>
                <w:rFonts w:ascii="Cambria"/>
                <w:sz w:val="26"/>
              </w:rPr>
            </w:pPr>
            <w:r>
              <w:rPr>
                <w:rFonts w:ascii="Cambria"/>
                <w:sz w:val="26"/>
              </w:rPr>
              <w:t>691</w:t>
            </w:r>
          </w:p>
        </w:tc>
        <w:tc>
          <w:tcPr>
            <w:tcW w:w="881" w:type="dxa"/>
          </w:tcPr>
          <w:p w:rsidR="007D6448" w:rsidRDefault="00B40502">
            <w:pPr>
              <w:pStyle w:val="TableParagraph"/>
              <w:spacing w:before="152"/>
              <w:ind w:left="362"/>
              <w:rPr>
                <w:rFonts w:ascii="Cambria"/>
                <w:sz w:val="26"/>
              </w:rPr>
            </w:pPr>
            <w:r>
              <w:rPr>
                <w:rFonts w:ascii="Cambria"/>
                <w:w w:val="99"/>
                <w:sz w:val="26"/>
              </w:rPr>
              <w:t>7</w:t>
            </w:r>
          </w:p>
        </w:tc>
        <w:tc>
          <w:tcPr>
            <w:tcW w:w="994" w:type="dxa"/>
          </w:tcPr>
          <w:p w:rsidR="007D6448" w:rsidRDefault="00B40502">
            <w:pPr>
              <w:pStyle w:val="TableParagraph"/>
              <w:spacing w:before="152"/>
              <w:jc w:val="center"/>
              <w:rPr>
                <w:rFonts w:ascii="Cambria"/>
                <w:sz w:val="26"/>
              </w:rPr>
            </w:pPr>
            <w:r>
              <w:rPr>
                <w:rFonts w:ascii="Cambria"/>
                <w:w w:val="99"/>
                <w:sz w:val="26"/>
              </w:rPr>
              <w:t>6</w:t>
            </w:r>
          </w:p>
        </w:tc>
        <w:tc>
          <w:tcPr>
            <w:tcW w:w="1241" w:type="dxa"/>
          </w:tcPr>
          <w:p w:rsidR="007D6448" w:rsidRDefault="00B40502">
            <w:pPr>
              <w:pStyle w:val="TableParagraph"/>
              <w:spacing w:before="152"/>
              <w:ind w:left="103"/>
              <w:rPr>
                <w:rFonts w:ascii="Cambria"/>
                <w:sz w:val="26"/>
              </w:rPr>
            </w:pPr>
            <w:r>
              <w:rPr>
                <w:rFonts w:ascii="Cambria"/>
                <w:sz w:val="26"/>
              </w:rPr>
              <w:t>7.6.01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Bảng đối chiếu kho bạc từ năm 2016 – 2018</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692</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7.6.02</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xét duyệt quyết toán</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693</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7.6.03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kiểm tra quỹ tiền mặt</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694</w:t>
            </w:r>
          </w:p>
        </w:tc>
        <w:tc>
          <w:tcPr>
            <w:tcW w:w="881" w:type="dxa"/>
          </w:tcPr>
          <w:p w:rsidR="007D6448" w:rsidRDefault="00B40502">
            <w:pPr>
              <w:pStyle w:val="TableParagraph"/>
              <w:spacing w:before="14"/>
              <w:ind w:left="362"/>
              <w:rPr>
                <w:rFonts w:ascii="Cambria"/>
                <w:sz w:val="26"/>
              </w:rPr>
            </w:pPr>
            <w:r>
              <w:rPr>
                <w:rFonts w:ascii="Cambria"/>
                <w:w w:val="99"/>
                <w:sz w:val="26"/>
              </w:rPr>
              <w:t>7</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4"/>
              <w:ind w:left="103"/>
              <w:rPr>
                <w:rFonts w:ascii="Cambria"/>
                <w:sz w:val="26"/>
              </w:rPr>
            </w:pPr>
            <w:r>
              <w:rPr>
                <w:rFonts w:ascii="Cambria"/>
                <w:sz w:val="26"/>
              </w:rPr>
              <w:t>7.5.03</w:t>
            </w:r>
          </w:p>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quyết toán tài chính</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695</w:t>
            </w:r>
          </w:p>
        </w:tc>
        <w:tc>
          <w:tcPr>
            <w:tcW w:w="881" w:type="dxa"/>
          </w:tcPr>
          <w:p w:rsidR="007D6448" w:rsidRDefault="00B40502">
            <w:pPr>
              <w:pStyle w:val="TableParagraph"/>
              <w:spacing w:before="12"/>
              <w:ind w:left="362"/>
              <w:rPr>
                <w:rFonts w:ascii="Cambria"/>
                <w:sz w:val="26"/>
              </w:rPr>
            </w:pPr>
            <w:r>
              <w:rPr>
                <w:rFonts w:ascii="Cambria"/>
                <w:w w:val="99"/>
                <w:sz w:val="26"/>
              </w:rPr>
              <w:t>7</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7.6.04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tài chính năm học</w:t>
            </w:r>
          </w:p>
        </w:tc>
      </w:tr>
      <w:tr w:rsidR="007D6448">
        <w:trPr>
          <w:trHeight w:hRule="exact" w:val="1469"/>
        </w:trPr>
        <w:tc>
          <w:tcPr>
            <w:tcW w:w="680"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ind w:left="98" w:right="99"/>
              <w:jc w:val="center"/>
              <w:rPr>
                <w:rFonts w:ascii="Cambria"/>
                <w:sz w:val="26"/>
              </w:rPr>
            </w:pPr>
            <w:r>
              <w:rPr>
                <w:rFonts w:ascii="Cambria"/>
                <w:sz w:val="26"/>
              </w:rPr>
              <w:t>696</w:t>
            </w:r>
          </w:p>
        </w:tc>
        <w:tc>
          <w:tcPr>
            <w:tcW w:w="881"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7D6448">
            <w:pPr>
              <w:pStyle w:val="TableParagraph"/>
              <w:spacing w:before="1"/>
              <w:rPr>
                <w:b/>
                <w:sz w:val="24"/>
              </w:rPr>
            </w:pPr>
          </w:p>
          <w:p w:rsidR="007D6448" w:rsidRDefault="00B40502">
            <w:pPr>
              <w:pStyle w:val="TableParagraph"/>
              <w:ind w:left="103"/>
              <w:rPr>
                <w:rFonts w:ascii="Cambria"/>
                <w:sz w:val="26"/>
              </w:rPr>
            </w:pPr>
            <w:r>
              <w:rPr>
                <w:rFonts w:ascii="Cambria"/>
                <w:sz w:val="26"/>
              </w:rPr>
              <w:t>8.1.01</w:t>
            </w:r>
          </w:p>
        </w:tc>
        <w:tc>
          <w:tcPr>
            <w:tcW w:w="1133" w:type="dxa"/>
          </w:tcPr>
          <w:p w:rsidR="007D6448" w:rsidRDefault="007D6448"/>
        </w:tc>
        <w:tc>
          <w:tcPr>
            <w:tcW w:w="4962" w:type="dxa"/>
          </w:tcPr>
          <w:p w:rsidR="007D6448" w:rsidRDefault="00B40502">
            <w:pPr>
              <w:pStyle w:val="TableParagraph"/>
              <w:spacing w:before="120"/>
              <w:ind w:left="103" w:right="100"/>
              <w:jc w:val="both"/>
              <w:rPr>
                <w:rFonts w:ascii="Cambria" w:hAnsi="Cambria"/>
                <w:sz w:val="26"/>
              </w:rPr>
            </w:pPr>
            <w:r>
              <w:rPr>
                <w:rFonts w:ascii="Cambria" w:hAnsi="Cambria"/>
                <w:sz w:val="26"/>
              </w:rPr>
              <w:t>Công văn về việc Tổ chức “Tuần sinh hoạt công dân-HSSV” trong các trường ĐH, CĐ, TCCN  năm  học    2016-2017,   2017-2018,</w:t>
            </w:r>
          </w:p>
          <w:p w:rsidR="007D6448" w:rsidRDefault="00B40502">
            <w:pPr>
              <w:pStyle w:val="TableParagraph"/>
              <w:ind w:left="103"/>
              <w:jc w:val="both"/>
              <w:rPr>
                <w:rFonts w:ascii="Cambria"/>
                <w:sz w:val="26"/>
              </w:rPr>
            </w:pPr>
            <w:r>
              <w:rPr>
                <w:rFonts w:ascii="Cambria"/>
                <w:sz w:val="26"/>
              </w:rPr>
              <w:t>2018-2019</w:t>
            </w:r>
          </w:p>
        </w:tc>
      </w:tr>
    </w:tbl>
    <w:p w:rsidR="007D6448" w:rsidRDefault="007D6448">
      <w:pPr>
        <w:jc w:val="both"/>
        <w:rPr>
          <w:rFonts w:ascii="Cambria"/>
          <w:sz w:val="26"/>
        </w:rPr>
        <w:sectPr w:rsidR="007D6448">
          <w:footerReference w:type="default" r:id="rId40"/>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697</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8.1.02</w:t>
            </w:r>
          </w:p>
        </w:tc>
        <w:tc>
          <w:tcPr>
            <w:tcW w:w="1133" w:type="dxa"/>
          </w:tcPr>
          <w:p w:rsidR="007D6448" w:rsidRDefault="007D6448"/>
        </w:tc>
        <w:tc>
          <w:tcPr>
            <w:tcW w:w="4962" w:type="dxa"/>
          </w:tcPr>
          <w:p w:rsidR="007D6448" w:rsidRDefault="00B40502">
            <w:pPr>
              <w:pStyle w:val="TableParagraph"/>
              <w:spacing w:before="2"/>
              <w:ind w:left="103" w:right="103"/>
              <w:jc w:val="both"/>
              <w:rPr>
                <w:rFonts w:ascii="Cambria" w:hAnsi="Cambria"/>
                <w:sz w:val="26"/>
              </w:rPr>
            </w:pPr>
            <w:r>
              <w:rPr>
                <w:rFonts w:ascii="Cambria" w:hAnsi="Cambria"/>
                <w:sz w:val="26"/>
              </w:rPr>
              <w:t>Kế hoạch về việc tổ chức “Tuần sinh hoạt công dân-HSSV” năm học 2016-2017, 2017-2018, 2018-2019</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698</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1</w:t>
            </w:r>
          </w:p>
        </w:tc>
        <w:tc>
          <w:tcPr>
            <w:tcW w:w="1241" w:type="dxa"/>
          </w:tcPr>
          <w:p w:rsidR="007D6448" w:rsidRDefault="00B40502">
            <w:pPr>
              <w:pStyle w:val="TableParagraph"/>
              <w:spacing w:before="151"/>
              <w:ind w:left="103"/>
              <w:rPr>
                <w:rFonts w:ascii="Cambria"/>
                <w:sz w:val="26"/>
              </w:rPr>
            </w:pPr>
            <w:r>
              <w:rPr>
                <w:rFonts w:ascii="Cambria"/>
                <w:sz w:val="26"/>
              </w:rPr>
              <w:t>8.1.03</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Công văn xin hỗ trợ báo cáo viên cho HSSV trong đầu năm học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699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8.1.04</w:t>
            </w:r>
          </w:p>
        </w:tc>
        <w:tc>
          <w:tcPr>
            <w:tcW w:w="1133" w:type="dxa"/>
          </w:tcPr>
          <w:p w:rsidR="007D6448" w:rsidRDefault="007D6448"/>
        </w:tc>
        <w:tc>
          <w:tcPr>
            <w:tcW w:w="4962" w:type="dxa"/>
          </w:tcPr>
          <w:p w:rsidR="007D6448" w:rsidRDefault="00B40502">
            <w:pPr>
              <w:pStyle w:val="TableParagraph"/>
              <w:ind w:left="103" w:right="98"/>
              <w:rPr>
                <w:rFonts w:ascii="Cambria" w:hAnsi="Cambria"/>
                <w:sz w:val="26"/>
              </w:rPr>
            </w:pPr>
            <w:r>
              <w:rPr>
                <w:rFonts w:ascii="Cambria" w:hAnsi="Cambria"/>
                <w:sz w:val="26"/>
              </w:rPr>
              <w:t>Thời khóa biểu “Tuần sinh hoạt công dân- HSSV”   năm   học   2016-2017, 2017-2018,</w:t>
            </w:r>
          </w:p>
          <w:p w:rsidR="007D6448" w:rsidRDefault="00B40502">
            <w:pPr>
              <w:pStyle w:val="TableParagraph"/>
              <w:ind w:left="103" w:right="109"/>
              <w:rPr>
                <w:rFonts w:ascii="Cambria"/>
                <w:sz w:val="26"/>
              </w:rPr>
            </w:pPr>
            <w:r>
              <w:rPr>
                <w:rFonts w:ascii="Cambria"/>
                <w:sz w:val="26"/>
              </w:rPr>
              <w:t>2018-2019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700</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4.9.05</w:t>
            </w:r>
          </w:p>
        </w:tc>
        <w:tc>
          <w:tcPr>
            <w:tcW w:w="4962" w:type="dxa"/>
          </w:tcPr>
          <w:p w:rsidR="007D6448" w:rsidRDefault="00B40502">
            <w:pPr>
              <w:pStyle w:val="TableParagraph"/>
              <w:spacing w:before="9"/>
              <w:ind w:left="103" w:right="109"/>
              <w:rPr>
                <w:sz w:val="26"/>
              </w:rPr>
            </w:pPr>
            <w:r>
              <w:rPr>
                <w:sz w:val="26"/>
              </w:rPr>
              <w:t>Sổ tay giáo dục định hướng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701</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1</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8.1.05</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Báo cáo về Kết quả triển khai sinh hoạt Giáo dục định hướng “Tuần sinh hoạt công dân-HSSV”   năm   học   2016-2017,   2017-</w:t>
            </w:r>
          </w:p>
          <w:p w:rsidR="007D6448" w:rsidRDefault="00B40502">
            <w:pPr>
              <w:pStyle w:val="TableParagraph"/>
              <w:ind w:left="103"/>
              <w:jc w:val="both"/>
              <w:rPr>
                <w:rFonts w:ascii="Cambria"/>
                <w:sz w:val="26"/>
              </w:rPr>
            </w:pPr>
            <w:r>
              <w:rPr>
                <w:rFonts w:ascii="Cambria"/>
                <w:sz w:val="26"/>
              </w:rPr>
              <w:t>2018, 2018-2019</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702</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1</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8.1.06</w:t>
            </w:r>
          </w:p>
        </w:tc>
        <w:tc>
          <w:tcPr>
            <w:tcW w:w="1133" w:type="dxa"/>
          </w:tcPr>
          <w:p w:rsidR="007D6448" w:rsidRDefault="007D6448"/>
        </w:tc>
        <w:tc>
          <w:tcPr>
            <w:tcW w:w="4962" w:type="dxa"/>
          </w:tcPr>
          <w:p w:rsidR="007D6448" w:rsidRDefault="00B40502">
            <w:pPr>
              <w:pStyle w:val="TableParagraph"/>
              <w:ind w:left="103" w:right="102"/>
              <w:jc w:val="both"/>
              <w:rPr>
                <w:rFonts w:ascii="Cambria" w:hAnsi="Cambria"/>
                <w:sz w:val="26"/>
              </w:rPr>
            </w:pPr>
            <w:r>
              <w:rPr>
                <w:rFonts w:ascii="Cambria" w:hAnsi="Cambria"/>
                <w:sz w:val="26"/>
              </w:rPr>
              <w:t>Thông báo về Công việc của GVCN-CVHT theo các bậc đào tạo từng tháng theo năm học 2016-2017, 2017-2018, 2018-2019</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703</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2.1.09</w:t>
            </w:r>
          </w:p>
        </w:tc>
        <w:tc>
          <w:tcPr>
            <w:tcW w:w="4962" w:type="dxa"/>
          </w:tcPr>
          <w:p w:rsidR="007D6448" w:rsidRDefault="00B40502">
            <w:pPr>
              <w:pStyle w:val="TableParagraph"/>
              <w:spacing w:before="9"/>
              <w:ind w:left="103" w:right="109"/>
              <w:rPr>
                <w:sz w:val="26"/>
              </w:rPr>
            </w:pPr>
            <w:r>
              <w:rPr>
                <w:sz w:val="26"/>
              </w:rPr>
              <w:t>Niên giám năm học</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704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1</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8.1.07</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Các Quyết định kỷ luật HSSV vi phạm Quy chế thi từng Học kỳ trong năm học 2015- 2016, 2016-2017, 2017-2018</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705</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1</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4.9.05</w:t>
            </w:r>
          </w:p>
        </w:tc>
        <w:tc>
          <w:tcPr>
            <w:tcW w:w="4962" w:type="dxa"/>
          </w:tcPr>
          <w:p w:rsidR="007D6448" w:rsidRDefault="00B40502">
            <w:pPr>
              <w:pStyle w:val="TableParagraph"/>
              <w:spacing w:line="291" w:lineRule="exact"/>
              <w:ind w:left="103" w:right="109"/>
              <w:rPr>
                <w:sz w:val="26"/>
              </w:rPr>
            </w:pPr>
            <w:r>
              <w:rPr>
                <w:sz w:val="26"/>
              </w:rPr>
              <w:t>Sổ tay giáo dục định hướng</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706</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4.9.05</w:t>
            </w:r>
          </w:p>
        </w:tc>
        <w:tc>
          <w:tcPr>
            <w:tcW w:w="4962" w:type="dxa"/>
          </w:tcPr>
          <w:p w:rsidR="007D6448" w:rsidRDefault="00B40502">
            <w:pPr>
              <w:pStyle w:val="TableParagraph"/>
              <w:spacing w:line="291" w:lineRule="exact"/>
              <w:ind w:left="103" w:right="109"/>
              <w:rPr>
                <w:sz w:val="26"/>
              </w:rPr>
            </w:pPr>
            <w:r>
              <w:rPr>
                <w:sz w:val="26"/>
              </w:rPr>
              <w:t>Sổ tay giáo dục định hướng</w:t>
            </w:r>
          </w:p>
        </w:tc>
      </w:tr>
      <w:tr w:rsidR="007D6448">
        <w:trPr>
          <w:trHeight w:hRule="exact" w:val="919"/>
        </w:trPr>
        <w:tc>
          <w:tcPr>
            <w:tcW w:w="680" w:type="dxa"/>
          </w:tcPr>
          <w:p w:rsidR="007D6448" w:rsidRDefault="007D6448">
            <w:pPr>
              <w:pStyle w:val="TableParagraph"/>
              <w:spacing w:before="3"/>
              <w:rPr>
                <w:b/>
                <w:sz w:val="26"/>
              </w:rPr>
            </w:pPr>
          </w:p>
          <w:p w:rsidR="007D6448" w:rsidRDefault="00B40502">
            <w:pPr>
              <w:pStyle w:val="TableParagraph"/>
              <w:ind w:left="98" w:right="99"/>
              <w:jc w:val="center"/>
              <w:rPr>
                <w:rFonts w:ascii="Cambria"/>
                <w:sz w:val="26"/>
              </w:rPr>
            </w:pPr>
            <w:r>
              <w:rPr>
                <w:rFonts w:ascii="Cambria"/>
                <w:sz w:val="26"/>
              </w:rPr>
              <w:t>707</w:t>
            </w:r>
          </w:p>
        </w:tc>
        <w:tc>
          <w:tcPr>
            <w:tcW w:w="881" w:type="dxa"/>
          </w:tcPr>
          <w:p w:rsidR="007D6448" w:rsidRDefault="007D6448">
            <w:pPr>
              <w:pStyle w:val="TableParagraph"/>
              <w:spacing w:before="3"/>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3"/>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3"/>
              <w:rPr>
                <w:b/>
                <w:sz w:val="26"/>
              </w:rPr>
            </w:pPr>
          </w:p>
          <w:p w:rsidR="007D6448" w:rsidRDefault="00B40502">
            <w:pPr>
              <w:pStyle w:val="TableParagraph"/>
              <w:ind w:left="103"/>
              <w:rPr>
                <w:rFonts w:ascii="Cambria"/>
                <w:sz w:val="26"/>
              </w:rPr>
            </w:pPr>
            <w:r>
              <w:rPr>
                <w:rFonts w:ascii="Cambria"/>
                <w:sz w:val="26"/>
              </w:rPr>
              <w:t>1.12.06</w:t>
            </w:r>
          </w:p>
        </w:tc>
        <w:tc>
          <w:tcPr>
            <w:tcW w:w="4962" w:type="dxa"/>
          </w:tcPr>
          <w:p w:rsidR="007D6448" w:rsidRDefault="00B40502">
            <w:pPr>
              <w:pStyle w:val="TableParagraph"/>
              <w:spacing w:line="242" w:lineRule="auto"/>
              <w:ind w:left="103" w:right="101"/>
              <w:jc w:val="both"/>
              <w:rPr>
                <w:rFonts w:ascii="Cambria" w:hAnsi="Cambria"/>
                <w:sz w:val="26"/>
              </w:rPr>
            </w:pPr>
            <w:r>
              <w:rPr>
                <w:sz w:val="26"/>
              </w:rPr>
              <w:t xml:space="preserve">Thông báo về việc Hướng dẩn thủ tục miễn, giảm học phí năm học </w:t>
            </w:r>
            <w:r>
              <w:rPr>
                <w:rFonts w:ascii="Cambria" w:hAnsi="Cambria"/>
                <w:sz w:val="26"/>
              </w:rPr>
              <w:t>2015-2016, 2016- 2017, 2017-2018</w:t>
            </w:r>
          </w:p>
        </w:tc>
      </w:tr>
      <w:tr w:rsidR="007D6448">
        <w:trPr>
          <w:trHeight w:hRule="exact" w:val="908"/>
        </w:trPr>
        <w:tc>
          <w:tcPr>
            <w:tcW w:w="680" w:type="dxa"/>
          </w:tcPr>
          <w:p w:rsidR="007D6448" w:rsidRDefault="007D6448">
            <w:pPr>
              <w:pStyle w:val="TableParagraph"/>
              <w:spacing w:before="8"/>
              <w:rPr>
                <w:b/>
                <w:sz w:val="25"/>
              </w:rPr>
            </w:pPr>
          </w:p>
          <w:p w:rsidR="007D6448" w:rsidRDefault="00B40502">
            <w:pPr>
              <w:pStyle w:val="TableParagraph"/>
              <w:ind w:left="98" w:right="99"/>
              <w:jc w:val="center"/>
              <w:rPr>
                <w:rFonts w:ascii="Cambria"/>
                <w:sz w:val="26"/>
              </w:rPr>
            </w:pPr>
            <w:r>
              <w:rPr>
                <w:rFonts w:ascii="Cambria"/>
                <w:sz w:val="26"/>
              </w:rPr>
              <w:t>708</w:t>
            </w:r>
          </w:p>
        </w:tc>
        <w:tc>
          <w:tcPr>
            <w:tcW w:w="881" w:type="dxa"/>
          </w:tcPr>
          <w:p w:rsidR="007D6448" w:rsidRDefault="007D6448">
            <w:pPr>
              <w:pStyle w:val="TableParagraph"/>
              <w:spacing w:before="8"/>
              <w:rPr>
                <w:b/>
                <w:sz w:val="25"/>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5"/>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tc>
        <w:tc>
          <w:tcPr>
            <w:tcW w:w="1133" w:type="dxa"/>
          </w:tcPr>
          <w:p w:rsidR="007D6448" w:rsidRDefault="007D6448">
            <w:pPr>
              <w:pStyle w:val="TableParagraph"/>
              <w:spacing w:before="8"/>
              <w:rPr>
                <w:b/>
                <w:sz w:val="25"/>
              </w:rPr>
            </w:pPr>
          </w:p>
          <w:p w:rsidR="007D6448" w:rsidRDefault="00B40502">
            <w:pPr>
              <w:pStyle w:val="TableParagraph"/>
              <w:ind w:left="103"/>
              <w:rPr>
                <w:rFonts w:ascii="Cambria"/>
                <w:sz w:val="26"/>
              </w:rPr>
            </w:pPr>
            <w:r>
              <w:rPr>
                <w:rFonts w:ascii="Cambria"/>
                <w:sz w:val="26"/>
              </w:rPr>
              <w:t>1.12.07</w:t>
            </w:r>
          </w:p>
        </w:tc>
        <w:tc>
          <w:tcPr>
            <w:tcW w:w="4962" w:type="dxa"/>
          </w:tcPr>
          <w:p w:rsidR="007D6448" w:rsidRDefault="00B40502">
            <w:pPr>
              <w:pStyle w:val="TableParagraph"/>
              <w:ind w:left="103" w:right="107"/>
              <w:jc w:val="both"/>
              <w:rPr>
                <w:sz w:val="26"/>
              </w:rPr>
            </w:pPr>
            <w:r>
              <w:rPr>
                <w:sz w:val="26"/>
              </w:rPr>
              <w:t>Biểu thống kê số liệu ký xác nhận cho HSSV để bổ túc hồ sơ vay vốn tại các ngân hàng chính sách tại địa phương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709</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8.2.01</w:t>
            </w:r>
          </w:p>
        </w:tc>
        <w:tc>
          <w:tcPr>
            <w:tcW w:w="1133" w:type="dxa"/>
          </w:tcPr>
          <w:p w:rsidR="007D6448" w:rsidRDefault="007D6448"/>
        </w:tc>
        <w:tc>
          <w:tcPr>
            <w:tcW w:w="4962" w:type="dxa"/>
          </w:tcPr>
          <w:p w:rsidR="007D6448" w:rsidRDefault="00B40502">
            <w:pPr>
              <w:pStyle w:val="TableParagraph"/>
              <w:ind w:left="103" w:right="95"/>
              <w:rPr>
                <w:rFonts w:ascii="Cambria" w:hAnsi="Cambria"/>
                <w:sz w:val="26"/>
              </w:rPr>
            </w:pPr>
            <w:r>
              <w:rPr>
                <w:rFonts w:ascii="Cambria" w:hAnsi="Cambria"/>
                <w:sz w:val="26"/>
              </w:rPr>
              <w:t>Quyết định và danh sách trợ cấp xã hội cho HSSV là người DTTS, MCCM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710</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8.2.02</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Giấy xác nhận là HSSV để hưởng chính sách ưu đãi tại địa</w:t>
            </w:r>
            <w:r>
              <w:rPr>
                <w:rFonts w:ascii="Cambria" w:hAnsi="Cambria"/>
                <w:spacing w:val="-8"/>
                <w:sz w:val="26"/>
              </w:rPr>
              <w:t xml:space="preserve"> </w:t>
            </w:r>
            <w:r>
              <w:rPr>
                <w:rFonts w:ascii="Cambria" w:hAnsi="Cambria"/>
                <w:sz w:val="26"/>
              </w:rPr>
              <w:t>phương</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8.2.03</w:t>
            </w:r>
          </w:p>
        </w:tc>
        <w:tc>
          <w:tcPr>
            <w:tcW w:w="1133" w:type="dxa"/>
          </w:tcPr>
          <w:p w:rsidR="007D6448" w:rsidRDefault="007D6448"/>
        </w:tc>
        <w:tc>
          <w:tcPr>
            <w:tcW w:w="4962" w:type="dxa"/>
          </w:tcPr>
          <w:p w:rsidR="007D6448" w:rsidRDefault="00B40502">
            <w:pPr>
              <w:pStyle w:val="TableParagraph"/>
              <w:tabs>
                <w:tab w:val="left" w:pos="861"/>
                <w:tab w:val="left" w:pos="1472"/>
                <w:tab w:val="left" w:pos="2049"/>
                <w:tab w:val="left" w:pos="3556"/>
              </w:tabs>
              <w:ind w:left="103" w:right="100"/>
              <w:rPr>
                <w:rFonts w:ascii="Cambria" w:hAnsi="Cambria"/>
                <w:sz w:val="26"/>
              </w:rPr>
            </w:pPr>
            <w:r>
              <w:rPr>
                <w:rFonts w:ascii="Cambria" w:hAnsi="Cambria"/>
                <w:sz w:val="26"/>
              </w:rPr>
              <w:t>Quyết định và danh sách HSSV được miễn giảm</w:t>
            </w:r>
            <w:r>
              <w:rPr>
                <w:rFonts w:ascii="Cambria" w:hAnsi="Cambria"/>
                <w:sz w:val="26"/>
              </w:rPr>
              <w:tab/>
              <w:t>học</w:t>
            </w:r>
            <w:r>
              <w:rPr>
                <w:rFonts w:ascii="Cambria" w:hAnsi="Cambria"/>
                <w:sz w:val="26"/>
              </w:rPr>
              <w:tab/>
              <w:t>phí</w:t>
            </w:r>
            <w:r>
              <w:rPr>
                <w:rFonts w:ascii="Cambria" w:hAnsi="Cambria"/>
                <w:sz w:val="26"/>
              </w:rPr>
              <w:tab/>
              <w:t>2015-2016,</w:t>
            </w:r>
            <w:r>
              <w:rPr>
                <w:rFonts w:ascii="Cambria" w:hAnsi="Cambria"/>
                <w:sz w:val="26"/>
              </w:rPr>
              <w:tab/>
              <w:t>2016-2017,</w:t>
            </w:r>
          </w:p>
          <w:p w:rsidR="007D6448" w:rsidRDefault="00B40502">
            <w:pPr>
              <w:pStyle w:val="TableParagraph"/>
              <w:ind w:left="103" w:right="109"/>
              <w:rPr>
                <w:rFonts w:ascii="Cambria"/>
                <w:sz w:val="26"/>
              </w:rPr>
            </w:pPr>
            <w:r>
              <w:rPr>
                <w:rFonts w:ascii="Cambria"/>
                <w:sz w:val="26"/>
              </w:rPr>
              <w:t>2017-2018</w:t>
            </w:r>
          </w:p>
        </w:tc>
      </w:tr>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60"/>
              <w:ind w:left="98" w:right="99"/>
              <w:jc w:val="center"/>
              <w:rPr>
                <w:rFonts w:ascii="Cambria"/>
                <w:sz w:val="26"/>
              </w:rPr>
            </w:pPr>
            <w:r>
              <w:rPr>
                <w:rFonts w:ascii="Cambria"/>
                <w:sz w:val="26"/>
              </w:rPr>
              <w:t>712</w:t>
            </w:r>
          </w:p>
        </w:tc>
        <w:tc>
          <w:tcPr>
            <w:tcW w:w="881" w:type="dxa"/>
          </w:tcPr>
          <w:p w:rsidR="007D6448" w:rsidRDefault="007D6448">
            <w:pPr>
              <w:pStyle w:val="TableParagraph"/>
              <w:rPr>
                <w:b/>
                <w:sz w:val="26"/>
              </w:rPr>
            </w:pPr>
          </w:p>
          <w:p w:rsidR="007D6448" w:rsidRDefault="00B40502">
            <w:pPr>
              <w:pStyle w:val="TableParagraph"/>
              <w:spacing w:before="160"/>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60"/>
              <w:jc w:val="center"/>
              <w:rPr>
                <w:rFonts w:ascii="Cambria"/>
                <w:sz w:val="26"/>
              </w:rPr>
            </w:pPr>
            <w:r>
              <w:rPr>
                <w:rFonts w:ascii="Cambria"/>
                <w:w w:val="99"/>
                <w:sz w:val="26"/>
              </w:rPr>
              <w:t>2</w:t>
            </w:r>
          </w:p>
        </w:tc>
        <w:tc>
          <w:tcPr>
            <w:tcW w:w="1241" w:type="dxa"/>
          </w:tcPr>
          <w:p w:rsidR="007D6448" w:rsidRDefault="007D6448">
            <w:pPr>
              <w:pStyle w:val="TableParagraph"/>
              <w:rPr>
                <w:b/>
                <w:sz w:val="26"/>
              </w:rPr>
            </w:pPr>
          </w:p>
          <w:p w:rsidR="007D6448" w:rsidRDefault="00B40502">
            <w:pPr>
              <w:pStyle w:val="TableParagraph"/>
              <w:spacing w:before="160"/>
              <w:ind w:left="103"/>
              <w:rPr>
                <w:rFonts w:ascii="Cambria"/>
                <w:sz w:val="26"/>
              </w:rPr>
            </w:pPr>
            <w:r>
              <w:rPr>
                <w:rFonts w:ascii="Cambria"/>
                <w:sz w:val="26"/>
              </w:rPr>
              <w:t>8.2.04</w:t>
            </w:r>
          </w:p>
        </w:tc>
        <w:tc>
          <w:tcPr>
            <w:tcW w:w="1133" w:type="dxa"/>
          </w:tcPr>
          <w:p w:rsidR="007D6448" w:rsidRDefault="007D6448"/>
        </w:tc>
        <w:tc>
          <w:tcPr>
            <w:tcW w:w="4962" w:type="dxa"/>
          </w:tcPr>
          <w:p w:rsidR="007D6448" w:rsidRDefault="00B40502">
            <w:pPr>
              <w:pStyle w:val="TableParagraph"/>
              <w:spacing w:before="2"/>
              <w:ind w:left="103" w:right="100"/>
              <w:jc w:val="both"/>
              <w:rPr>
                <w:rFonts w:ascii="Cambria" w:hAnsi="Cambria"/>
                <w:sz w:val="26"/>
              </w:rPr>
            </w:pPr>
            <w:r>
              <w:rPr>
                <w:rFonts w:ascii="Cambria" w:hAnsi="Cambria"/>
                <w:sz w:val="26"/>
              </w:rPr>
              <w:t>Quyết định và danh sách xét cấp học bổng khuyến khích học tập cho HSSV từng học kỳ  theo  năm  học  2015-2016, 2016-2017,</w:t>
            </w:r>
          </w:p>
          <w:p w:rsidR="007D6448" w:rsidRDefault="00B40502">
            <w:pPr>
              <w:pStyle w:val="TableParagraph"/>
              <w:ind w:left="103"/>
              <w:jc w:val="both"/>
              <w:rPr>
                <w:rFonts w:ascii="Cambria"/>
                <w:sz w:val="26"/>
              </w:rPr>
            </w:pPr>
            <w:r>
              <w:rPr>
                <w:rFonts w:ascii="Cambria"/>
                <w:sz w:val="26"/>
              </w:rPr>
              <w:t>2017-2018</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713</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2</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8.2.05</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Thông báo và danh sách nữ sinh kỹ thuật được chọn để trao học bổng “Nữ sinh kỹ thuật    HEEAP”    2015-2016,   2016-2017,</w:t>
            </w:r>
          </w:p>
          <w:p w:rsidR="007D6448" w:rsidRDefault="00B40502">
            <w:pPr>
              <w:pStyle w:val="TableParagraph"/>
              <w:ind w:left="103"/>
              <w:jc w:val="both"/>
              <w:rPr>
                <w:rFonts w:ascii="Cambria"/>
                <w:sz w:val="26"/>
              </w:rPr>
            </w:pPr>
            <w:r>
              <w:rPr>
                <w:rFonts w:ascii="Cambria"/>
                <w:sz w:val="26"/>
              </w:rPr>
              <w:t>2017-2018</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714</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8.2.06</w:t>
            </w:r>
          </w:p>
        </w:tc>
        <w:tc>
          <w:tcPr>
            <w:tcW w:w="1133" w:type="dxa"/>
          </w:tcPr>
          <w:p w:rsidR="007D6448" w:rsidRDefault="007D6448"/>
        </w:tc>
        <w:tc>
          <w:tcPr>
            <w:tcW w:w="4962" w:type="dxa"/>
          </w:tcPr>
          <w:p w:rsidR="007D6448" w:rsidRDefault="00B40502">
            <w:pPr>
              <w:pStyle w:val="TableParagraph"/>
              <w:spacing w:before="120"/>
              <w:ind w:left="103" w:right="103"/>
              <w:jc w:val="both"/>
              <w:rPr>
                <w:rFonts w:ascii="Cambria" w:hAnsi="Cambria"/>
                <w:sz w:val="26"/>
              </w:rPr>
            </w:pPr>
            <w:r>
              <w:rPr>
                <w:rFonts w:ascii="Cambria" w:hAnsi="Cambria"/>
                <w:sz w:val="26"/>
              </w:rPr>
              <w:t>Kế hoạch, thông báo và danh sách HSSV được nhận học bổng do các doanh nghiệp tài trợ hàng năm</w:t>
            </w:r>
          </w:p>
        </w:tc>
      </w:tr>
    </w:tbl>
    <w:p w:rsidR="007D6448" w:rsidRDefault="007D6448">
      <w:pPr>
        <w:jc w:val="both"/>
        <w:rPr>
          <w:rFonts w:ascii="Cambria" w:hAnsi="Cambria"/>
          <w:sz w:val="26"/>
        </w:rPr>
        <w:sectPr w:rsidR="007D6448">
          <w:footerReference w:type="default" r:id="rId41"/>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715</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2</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8.2.07</w:t>
            </w:r>
          </w:p>
        </w:tc>
        <w:tc>
          <w:tcPr>
            <w:tcW w:w="1133" w:type="dxa"/>
          </w:tcPr>
          <w:p w:rsidR="007D6448" w:rsidRDefault="007D6448"/>
        </w:tc>
        <w:tc>
          <w:tcPr>
            <w:tcW w:w="4962" w:type="dxa"/>
          </w:tcPr>
          <w:p w:rsidR="007D6448" w:rsidRDefault="00B40502">
            <w:pPr>
              <w:pStyle w:val="TableParagraph"/>
              <w:spacing w:before="2"/>
              <w:ind w:left="103" w:right="82"/>
              <w:rPr>
                <w:rFonts w:ascii="Cambria" w:hAnsi="Cambria"/>
                <w:sz w:val="26"/>
              </w:rPr>
            </w:pPr>
            <w:r>
              <w:rPr>
                <w:rFonts w:ascii="Cambria" w:hAnsi="Cambria"/>
                <w:sz w:val="26"/>
              </w:rPr>
              <w:t>Kế hoạch và thông báo khám sức khỏe cho HSSV   đầu   năm   học   2016-2017,   2017-</w:t>
            </w:r>
          </w:p>
          <w:p w:rsidR="007D6448" w:rsidRDefault="00B40502">
            <w:pPr>
              <w:pStyle w:val="TableParagraph"/>
              <w:ind w:left="103" w:right="109"/>
              <w:rPr>
                <w:rFonts w:ascii="Cambria"/>
                <w:sz w:val="26"/>
              </w:rPr>
            </w:pPr>
            <w:r>
              <w:rPr>
                <w:rFonts w:ascii="Cambria"/>
                <w:sz w:val="26"/>
              </w:rPr>
              <w:t>2018, 2018-2019</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716</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8.2.08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Kết quả khám sức khỏe năm học 2016- 2017, 2017-2018, 2018-2019</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8.2.09</w:t>
            </w:r>
          </w:p>
        </w:tc>
        <w:tc>
          <w:tcPr>
            <w:tcW w:w="1133" w:type="dxa"/>
          </w:tcPr>
          <w:p w:rsidR="007D6448" w:rsidRDefault="007D6448"/>
        </w:tc>
        <w:tc>
          <w:tcPr>
            <w:tcW w:w="4962" w:type="dxa"/>
          </w:tcPr>
          <w:p w:rsidR="007D6448" w:rsidRDefault="00B40502">
            <w:pPr>
              <w:pStyle w:val="TableParagraph"/>
              <w:ind w:left="103" w:right="101"/>
              <w:rPr>
                <w:rFonts w:ascii="Cambria" w:hAnsi="Cambria"/>
                <w:sz w:val="26"/>
              </w:rPr>
            </w:pPr>
            <w:r>
              <w:rPr>
                <w:rFonts w:ascii="Cambria" w:hAnsi="Cambria"/>
                <w:sz w:val="26"/>
              </w:rPr>
              <w:t xml:space="preserve">Các hợp đồng đóng bảo hiểm Y tế cho HSSV   năm   học   2016-2017, </w:t>
            </w:r>
            <w:r>
              <w:rPr>
                <w:rFonts w:ascii="Cambria" w:hAnsi="Cambria"/>
                <w:spacing w:val="46"/>
                <w:sz w:val="26"/>
              </w:rPr>
              <w:t xml:space="preserve"> </w:t>
            </w:r>
            <w:r>
              <w:rPr>
                <w:rFonts w:ascii="Cambria" w:hAnsi="Cambria"/>
                <w:sz w:val="26"/>
              </w:rPr>
              <w:t>2017-2018,</w:t>
            </w:r>
          </w:p>
          <w:p w:rsidR="007D6448" w:rsidRDefault="00B40502">
            <w:pPr>
              <w:pStyle w:val="TableParagraph"/>
              <w:ind w:left="103" w:right="109"/>
              <w:rPr>
                <w:rFonts w:ascii="Cambria"/>
                <w:sz w:val="26"/>
              </w:rPr>
            </w:pPr>
            <w:r>
              <w:rPr>
                <w:rFonts w:ascii="Cambria"/>
                <w:sz w:val="26"/>
              </w:rPr>
              <w:t>2018-2019</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8.2.10</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hợp đồng đóng bảo hiểm tai nạn cho HSSV   năm   học   2016-2017,  2017-2018,</w:t>
            </w:r>
          </w:p>
          <w:p w:rsidR="007D6448" w:rsidRDefault="00B40502">
            <w:pPr>
              <w:pStyle w:val="TableParagraph"/>
              <w:ind w:left="103" w:right="109"/>
              <w:rPr>
                <w:rFonts w:ascii="Cambria"/>
                <w:sz w:val="26"/>
              </w:rPr>
            </w:pPr>
            <w:r>
              <w:rPr>
                <w:rFonts w:ascii="Cambria"/>
                <w:sz w:val="26"/>
              </w:rPr>
              <w:t>2018-2019</w:t>
            </w:r>
          </w:p>
        </w:tc>
      </w:tr>
      <w:tr w:rsidR="007D6448">
        <w:trPr>
          <w:trHeight w:hRule="exact" w:val="924"/>
        </w:trPr>
        <w:tc>
          <w:tcPr>
            <w:tcW w:w="680"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719</w:t>
            </w:r>
          </w:p>
        </w:tc>
        <w:tc>
          <w:tcPr>
            <w:tcW w:w="881"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2</w:t>
            </w:r>
          </w:p>
        </w:tc>
        <w:tc>
          <w:tcPr>
            <w:tcW w:w="1241" w:type="dxa"/>
            <w:tcBorders>
              <w:bottom w:val="single" w:sz="4" w:space="0" w:color="000000"/>
            </w:tcBorders>
          </w:tcPr>
          <w:p w:rsidR="007D6448" w:rsidRDefault="007D6448"/>
        </w:tc>
        <w:tc>
          <w:tcPr>
            <w:tcW w:w="1133" w:type="dxa"/>
            <w:tcBorders>
              <w:bottom w:val="single" w:sz="4" w:space="0" w:color="000000"/>
            </w:tcBorders>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8.1.07</w:t>
            </w:r>
          </w:p>
        </w:tc>
        <w:tc>
          <w:tcPr>
            <w:tcW w:w="4962" w:type="dxa"/>
            <w:tcBorders>
              <w:bottom w:val="single" w:sz="4" w:space="0" w:color="000000"/>
            </w:tcBorders>
          </w:tcPr>
          <w:p w:rsidR="007D6448" w:rsidRDefault="00B40502">
            <w:pPr>
              <w:pStyle w:val="TableParagraph"/>
              <w:ind w:left="103" w:right="103"/>
              <w:jc w:val="both"/>
              <w:rPr>
                <w:rFonts w:ascii="Cambria" w:hAnsi="Cambria"/>
                <w:sz w:val="26"/>
              </w:rPr>
            </w:pPr>
            <w:r>
              <w:rPr>
                <w:rFonts w:ascii="Cambria" w:hAnsi="Cambria"/>
                <w:sz w:val="26"/>
              </w:rPr>
              <w:t>Các Quyết định kỷ luật HSSV vi phạm Quy chế thi từng Học kỳ trong năm học 2015- 2016, 2016-2017, 2017-2018</w:t>
            </w:r>
          </w:p>
        </w:tc>
      </w:tr>
      <w:tr w:rsidR="007D6448">
        <w:trPr>
          <w:trHeight w:hRule="exact" w:val="341"/>
        </w:trPr>
        <w:tc>
          <w:tcPr>
            <w:tcW w:w="680" w:type="dxa"/>
            <w:tcBorders>
              <w:top w:val="single" w:sz="4" w:space="0" w:color="000000"/>
            </w:tcBorders>
          </w:tcPr>
          <w:p w:rsidR="007D6448" w:rsidRDefault="00B40502">
            <w:pPr>
              <w:pStyle w:val="TableParagraph"/>
              <w:spacing w:before="14"/>
              <w:ind w:left="98" w:right="99"/>
              <w:jc w:val="center"/>
              <w:rPr>
                <w:rFonts w:ascii="Cambria"/>
                <w:sz w:val="26"/>
              </w:rPr>
            </w:pPr>
            <w:r>
              <w:rPr>
                <w:rFonts w:ascii="Cambria"/>
                <w:sz w:val="26"/>
              </w:rPr>
              <w:t>720</w:t>
            </w:r>
          </w:p>
        </w:tc>
        <w:tc>
          <w:tcPr>
            <w:tcW w:w="881" w:type="dxa"/>
            <w:tcBorders>
              <w:top w:val="single" w:sz="4" w:space="0" w:color="000000"/>
            </w:tcBorders>
          </w:tcPr>
          <w:p w:rsidR="007D6448" w:rsidRDefault="00B40502">
            <w:pPr>
              <w:pStyle w:val="TableParagraph"/>
              <w:spacing w:before="14"/>
              <w:ind w:left="362"/>
              <w:rPr>
                <w:rFonts w:ascii="Cambria"/>
                <w:sz w:val="26"/>
              </w:rPr>
            </w:pPr>
            <w:r>
              <w:rPr>
                <w:rFonts w:ascii="Cambria"/>
                <w:w w:val="99"/>
                <w:sz w:val="26"/>
              </w:rPr>
              <w:t>8</w:t>
            </w:r>
          </w:p>
        </w:tc>
        <w:tc>
          <w:tcPr>
            <w:tcW w:w="994" w:type="dxa"/>
            <w:tcBorders>
              <w:top w:val="single" w:sz="4" w:space="0" w:color="000000"/>
            </w:tcBorders>
          </w:tcPr>
          <w:p w:rsidR="007D6448" w:rsidRDefault="00B40502">
            <w:pPr>
              <w:pStyle w:val="TableParagraph"/>
              <w:spacing w:before="14"/>
              <w:jc w:val="center"/>
              <w:rPr>
                <w:rFonts w:ascii="Cambria"/>
                <w:sz w:val="26"/>
              </w:rPr>
            </w:pPr>
            <w:r>
              <w:rPr>
                <w:rFonts w:ascii="Cambria"/>
                <w:w w:val="99"/>
                <w:sz w:val="26"/>
              </w:rPr>
              <w:t>3</w:t>
            </w:r>
          </w:p>
        </w:tc>
        <w:tc>
          <w:tcPr>
            <w:tcW w:w="1241" w:type="dxa"/>
            <w:tcBorders>
              <w:top w:val="single" w:sz="4" w:space="0" w:color="000000"/>
            </w:tcBorders>
          </w:tcPr>
          <w:p w:rsidR="007D6448" w:rsidRDefault="007D6448"/>
        </w:tc>
        <w:tc>
          <w:tcPr>
            <w:tcW w:w="1133" w:type="dxa"/>
            <w:tcBorders>
              <w:top w:val="single" w:sz="4" w:space="0" w:color="000000"/>
            </w:tcBorders>
          </w:tcPr>
          <w:p w:rsidR="007D6448" w:rsidRDefault="00B40502">
            <w:pPr>
              <w:pStyle w:val="TableParagraph"/>
              <w:spacing w:before="14"/>
              <w:ind w:left="103"/>
              <w:rPr>
                <w:rFonts w:ascii="Cambria"/>
                <w:sz w:val="26"/>
              </w:rPr>
            </w:pPr>
            <w:r>
              <w:rPr>
                <w:rFonts w:ascii="Cambria"/>
                <w:sz w:val="26"/>
              </w:rPr>
              <w:t>4.9.05</w:t>
            </w:r>
          </w:p>
        </w:tc>
        <w:tc>
          <w:tcPr>
            <w:tcW w:w="4962" w:type="dxa"/>
            <w:tcBorders>
              <w:top w:val="single" w:sz="4" w:space="0" w:color="000000"/>
            </w:tcBorders>
          </w:tcPr>
          <w:p w:rsidR="007D6448" w:rsidRDefault="00B40502">
            <w:pPr>
              <w:pStyle w:val="TableParagraph"/>
              <w:spacing w:before="9"/>
              <w:ind w:left="103" w:right="109"/>
              <w:rPr>
                <w:sz w:val="26"/>
              </w:rPr>
            </w:pPr>
            <w:r>
              <w:rPr>
                <w:sz w:val="26"/>
              </w:rPr>
              <w:t>Sổ tay giáo dục định hướng</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721</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8.3.01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tổ chức kỳ thi Olympic giỏi nghề</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8.3.02</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1341/QĐ-LTT-CTCT ngày 12/10/2016 khen thưởng thủ khoa tuyển sinh</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8.3.03</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và Danh sách khen thưởng cho HSSV đạt xuất sắc, giỏi, khá năm học 2015- 2016, 2016-2017, 2017-2018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8.3.04</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và Danh sách khen thưởng cho HSSV là cán bộ lớp tích cực học kỳ, năm học 2015-2016, 2016-2017, 2017-2018</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725</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3</w:t>
            </w:r>
          </w:p>
        </w:tc>
        <w:tc>
          <w:tcPr>
            <w:tcW w:w="1241" w:type="dxa"/>
          </w:tcPr>
          <w:p w:rsidR="007D6448" w:rsidRDefault="00B40502">
            <w:pPr>
              <w:pStyle w:val="TableParagraph"/>
              <w:spacing w:before="154"/>
              <w:ind w:left="103"/>
              <w:rPr>
                <w:rFonts w:ascii="Cambria"/>
                <w:sz w:val="26"/>
              </w:rPr>
            </w:pPr>
            <w:r>
              <w:rPr>
                <w:rFonts w:ascii="Cambria"/>
                <w:sz w:val="26"/>
              </w:rPr>
              <w:t>8.3.05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khen thưởng HSSV đạt giải trong các kỳ thi giỏi nghề</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726</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8.3.06</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Quyết định khen thưởng HSSV trong các  kỳ thi Olympic các môn</w:t>
            </w:r>
            <w:r>
              <w:rPr>
                <w:rFonts w:ascii="Cambria" w:hAnsi="Cambria"/>
                <w:spacing w:val="-11"/>
                <w:sz w:val="26"/>
              </w:rPr>
              <w:t xml:space="preserve"> </w:t>
            </w:r>
            <w:r>
              <w:rPr>
                <w:rFonts w:ascii="Cambria" w:hAnsi="Cambria"/>
                <w:sz w:val="26"/>
              </w:rPr>
              <w:t>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727</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B40502">
            <w:pPr>
              <w:pStyle w:val="TableParagraph"/>
              <w:spacing w:before="151"/>
              <w:ind w:left="103"/>
              <w:rPr>
                <w:rFonts w:ascii="Cambria"/>
                <w:sz w:val="26"/>
              </w:rPr>
            </w:pPr>
            <w:r>
              <w:rPr>
                <w:rFonts w:ascii="Cambria"/>
                <w:sz w:val="26"/>
              </w:rPr>
              <w:t>8.3.07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Khen thưởng HSSV tham gia tích cực công tác xã hội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8.3.08</w:t>
            </w:r>
          </w:p>
        </w:tc>
        <w:tc>
          <w:tcPr>
            <w:tcW w:w="1133" w:type="dxa"/>
          </w:tcPr>
          <w:p w:rsidR="007D6448" w:rsidRDefault="007D6448"/>
        </w:tc>
        <w:tc>
          <w:tcPr>
            <w:tcW w:w="4962" w:type="dxa"/>
          </w:tcPr>
          <w:p w:rsidR="007D6448" w:rsidRDefault="00B40502">
            <w:pPr>
              <w:pStyle w:val="TableParagraph"/>
              <w:ind w:left="103" w:right="109"/>
              <w:jc w:val="both"/>
              <w:rPr>
                <w:rFonts w:ascii="Cambria" w:hAnsi="Cambria"/>
                <w:sz w:val="26"/>
              </w:rPr>
            </w:pPr>
            <w:r>
              <w:rPr>
                <w:rFonts w:ascii="Cambria" w:hAnsi="Cambria"/>
                <w:sz w:val="26"/>
              </w:rPr>
              <w:t>Các Quyết định và Danh sách miễn, giảm học phí cho HSSV có hoàn cảnh đặc biệt khó khăn, con CB – GV – NV trong trường</w:t>
            </w:r>
          </w:p>
        </w:tc>
      </w:tr>
      <w:tr w:rsidR="007D6448">
        <w:trPr>
          <w:trHeight w:hRule="exact" w:val="925"/>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729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8.3.09</w:t>
            </w:r>
          </w:p>
        </w:tc>
        <w:tc>
          <w:tcPr>
            <w:tcW w:w="1133" w:type="dxa"/>
          </w:tcPr>
          <w:p w:rsidR="007D6448" w:rsidRDefault="007D6448"/>
        </w:tc>
        <w:tc>
          <w:tcPr>
            <w:tcW w:w="4962" w:type="dxa"/>
          </w:tcPr>
          <w:p w:rsidR="007D6448" w:rsidRDefault="00B40502">
            <w:pPr>
              <w:pStyle w:val="TableParagraph"/>
              <w:ind w:left="103" w:right="108"/>
              <w:jc w:val="both"/>
              <w:rPr>
                <w:rFonts w:ascii="Cambria" w:hAnsi="Cambria"/>
                <w:sz w:val="26"/>
              </w:rPr>
            </w:pPr>
            <w:r>
              <w:rPr>
                <w:rFonts w:ascii="Cambria" w:hAnsi="Cambria"/>
                <w:sz w:val="26"/>
              </w:rPr>
              <w:t>Kế hoạch, thông báo và danh sách HSSV được nhận học bổng do các doanh nghiệp tài trợ hàng năm</w:t>
            </w:r>
          </w:p>
        </w:tc>
      </w:tr>
      <w:tr w:rsidR="007D6448">
        <w:trPr>
          <w:trHeight w:hRule="exact" w:val="859"/>
        </w:trPr>
        <w:tc>
          <w:tcPr>
            <w:tcW w:w="680" w:type="dxa"/>
          </w:tcPr>
          <w:p w:rsidR="007D6448" w:rsidRDefault="007D6448">
            <w:pPr>
              <w:pStyle w:val="TableParagraph"/>
              <w:spacing w:before="9"/>
              <w:rPr>
                <w:b/>
                <w:sz w:val="23"/>
              </w:rPr>
            </w:pPr>
          </w:p>
          <w:p w:rsidR="007D6448" w:rsidRDefault="00B40502">
            <w:pPr>
              <w:pStyle w:val="TableParagraph"/>
              <w:ind w:left="98" w:right="99"/>
              <w:jc w:val="center"/>
              <w:rPr>
                <w:rFonts w:ascii="Cambria"/>
                <w:sz w:val="26"/>
              </w:rPr>
            </w:pPr>
            <w:r>
              <w:rPr>
                <w:rFonts w:ascii="Cambria"/>
                <w:sz w:val="26"/>
              </w:rPr>
              <w:t>730</w:t>
            </w:r>
          </w:p>
        </w:tc>
        <w:tc>
          <w:tcPr>
            <w:tcW w:w="881" w:type="dxa"/>
          </w:tcPr>
          <w:p w:rsidR="007D6448" w:rsidRDefault="007D6448">
            <w:pPr>
              <w:pStyle w:val="TableParagraph"/>
              <w:spacing w:before="9"/>
              <w:rPr>
                <w:b/>
                <w:sz w:val="23"/>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9"/>
              <w:rPr>
                <w:b/>
                <w:sz w:val="23"/>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9"/>
              <w:rPr>
                <w:b/>
                <w:sz w:val="23"/>
              </w:rPr>
            </w:pPr>
          </w:p>
          <w:p w:rsidR="007D6448" w:rsidRDefault="00B40502">
            <w:pPr>
              <w:pStyle w:val="TableParagraph"/>
              <w:ind w:left="103"/>
              <w:rPr>
                <w:rFonts w:ascii="Cambria"/>
                <w:sz w:val="26"/>
              </w:rPr>
            </w:pPr>
            <w:r>
              <w:rPr>
                <w:rFonts w:ascii="Cambria"/>
                <w:sz w:val="26"/>
              </w:rPr>
              <w:t>8.3.10</w:t>
            </w:r>
          </w:p>
        </w:tc>
        <w:tc>
          <w:tcPr>
            <w:tcW w:w="1133" w:type="dxa"/>
          </w:tcPr>
          <w:p w:rsidR="007D6448" w:rsidRDefault="007D6448"/>
        </w:tc>
        <w:tc>
          <w:tcPr>
            <w:tcW w:w="4962" w:type="dxa"/>
          </w:tcPr>
          <w:p w:rsidR="007D6448" w:rsidRDefault="00B40502">
            <w:pPr>
              <w:pStyle w:val="TableParagraph"/>
              <w:spacing w:before="120"/>
              <w:ind w:left="103" w:right="163"/>
              <w:rPr>
                <w:rFonts w:ascii="Cambria" w:hAnsi="Cambria"/>
                <w:sz w:val="26"/>
              </w:rPr>
            </w:pPr>
            <w:r>
              <w:rPr>
                <w:rFonts w:ascii="Cambria" w:hAnsi="Cambria"/>
                <w:sz w:val="26"/>
              </w:rPr>
              <w:t>Quyết định, thông báo xét cấp học bổng “Lý Tự Trọng – Tiếp bước đến</w:t>
            </w:r>
            <w:r>
              <w:rPr>
                <w:rFonts w:ascii="Cambria" w:hAnsi="Cambria"/>
                <w:spacing w:val="-10"/>
                <w:sz w:val="26"/>
              </w:rPr>
              <w:t xml:space="preserve"> </w:t>
            </w:r>
            <w:r>
              <w:rPr>
                <w:rFonts w:ascii="Cambria" w:hAnsi="Cambria"/>
                <w:sz w:val="26"/>
              </w:rPr>
              <w:t>trường”</w:t>
            </w:r>
          </w:p>
        </w:tc>
      </w:tr>
      <w:tr w:rsidR="007D6448">
        <w:trPr>
          <w:trHeight w:hRule="exact" w:val="1164"/>
        </w:trPr>
        <w:tc>
          <w:tcPr>
            <w:tcW w:w="680" w:type="dxa"/>
          </w:tcPr>
          <w:p w:rsidR="007D6448" w:rsidRDefault="007D6448">
            <w:pPr>
              <w:pStyle w:val="TableParagraph"/>
              <w:spacing w:before="11"/>
              <w:rPr>
                <w:b/>
                <w:sz w:val="36"/>
              </w:rPr>
            </w:pPr>
          </w:p>
          <w:p w:rsidR="007D6448" w:rsidRDefault="00B40502">
            <w:pPr>
              <w:pStyle w:val="TableParagraph"/>
              <w:ind w:left="98" w:right="99"/>
              <w:jc w:val="center"/>
              <w:rPr>
                <w:rFonts w:ascii="Cambria"/>
                <w:sz w:val="26"/>
              </w:rPr>
            </w:pPr>
            <w:r>
              <w:rPr>
                <w:rFonts w:ascii="Cambria"/>
                <w:sz w:val="26"/>
              </w:rPr>
              <w:t>731</w:t>
            </w:r>
          </w:p>
        </w:tc>
        <w:tc>
          <w:tcPr>
            <w:tcW w:w="881" w:type="dxa"/>
          </w:tcPr>
          <w:p w:rsidR="007D6448" w:rsidRDefault="007D6448">
            <w:pPr>
              <w:pStyle w:val="TableParagraph"/>
              <w:spacing w:before="11"/>
              <w:rPr>
                <w:b/>
                <w:sz w:val="3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11"/>
              <w:rPr>
                <w:b/>
                <w:sz w:val="3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11"/>
              <w:rPr>
                <w:b/>
                <w:sz w:val="36"/>
              </w:rPr>
            </w:pPr>
          </w:p>
          <w:p w:rsidR="007D6448" w:rsidRDefault="00B40502">
            <w:pPr>
              <w:pStyle w:val="TableParagraph"/>
              <w:ind w:left="103"/>
              <w:rPr>
                <w:rFonts w:ascii="Cambria"/>
                <w:sz w:val="26"/>
              </w:rPr>
            </w:pPr>
            <w:r>
              <w:rPr>
                <w:rFonts w:ascii="Cambria"/>
                <w:sz w:val="26"/>
              </w:rPr>
              <w:t>8.3.11</w:t>
            </w:r>
          </w:p>
        </w:tc>
        <w:tc>
          <w:tcPr>
            <w:tcW w:w="1133" w:type="dxa"/>
          </w:tcPr>
          <w:p w:rsidR="007D6448" w:rsidRDefault="007D6448"/>
        </w:tc>
        <w:tc>
          <w:tcPr>
            <w:tcW w:w="4962" w:type="dxa"/>
          </w:tcPr>
          <w:p w:rsidR="007D6448" w:rsidRDefault="00B40502">
            <w:pPr>
              <w:pStyle w:val="TableParagraph"/>
              <w:spacing w:before="120"/>
              <w:ind w:left="103" w:right="106"/>
              <w:jc w:val="both"/>
              <w:rPr>
                <w:rFonts w:ascii="Cambria" w:hAnsi="Cambria"/>
                <w:sz w:val="26"/>
              </w:rPr>
            </w:pPr>
            <w:r>
              <w:rPr>
                <w:rFonts w:ascii="Cambria" w:hAnsi="Cambria"/>
                <w:sz w:val="26"/>
              </w:rPr>
              <w:t>Quyết định về việc Ban hành quy định sử dụng thẻ giữ xe miễn phí dành cho BCH Đoàn thanh niên – Hội sinh viên trường</w:t>
            </w:r>
          </w:p>
        </w:tc>
      </w:tr>
      <w:tr w:rsidR="007D6448">
        <w:trPr>
          <w:trHeight w:hRule="exact" w:val="1166"/>
        </w:trPr>
        <w:tc>
          <w:tcPr>
            <w:tcW w:w="680" w:type="dxa"/>
          </w:tcPr>
          <w:p w:rsidR="007D6448" w:rsidRDefault="007D6448">
            <w:pPr>
              <w:pStyle w:val="TableParagraph"/>
              <w:spacing w:before="1"/>
              <w:rPr>
                <w:b/>
                <w:sz w:val="37"/>
              </w:rPr>
            </w:pPr>
          </w:p>
          <w:p w:rsidR="007D6448" w:rsidRDefault="00B40502">
            <w:pPr>
              <w:pStyle w:val="TableParagraph"/>
              <w:spacing w:before="1"/>
              <w:ind w:left="98" w:right="99"/>
              <w:jc w:val="center"/>
              <w:rPr>
                <w:rFonts w:ascii="Cambria"/>
                <w:sz w:val="26"/>
              </w:rPr>
            </w:pPr>
            <w:r>
              <w:rPr>
                <w:rFonts w:ascii="Cambria"/>
                <w:sz w:val="26"/>
              </w:rPr>
              <w:t>732</w:t>
            </w:r>
          </w:p>
        </w:tc>
        <w:tc>
          <w:tcPr>
            <w:tcW w:w="881" w:type="dxa"/>
          </w:tcPr>
          <w:p w:rsidR="007D6448" w:rsidRDefault="007D6448">
            <w:pPr>
              <w:pStyle w:val="TableParagraph"/>
              <w:spacing w:before="1"/>
              <w:rPr>
                <w:b/>
                <w:sz w:val="37"/>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1"/>
              <w:rPr>
                <w:b/>
                <w:sz w:val="37"/>
              </w:rPr>
            </w:pPr>
          </w:p>
          <w:p w:rsidR="007D6448" w:rsidRDefault="00B40502">
            <w:pPr>
              <w:pStyle w:val="TableParagraph"/>
              <w:spacing w:before="1"/>
              <w:jc w:val="center"/>
              <w:rPr>
                <w:rFonts w:ascii="Cambria"/>
                <w:sz w:val="26"/>
              </w:rPr>
            </w:pPr>
            <w:r>
              <w:rPr>
                <w:rFonts w:ascii="Cambria"/>
                <w:w w:val="99"/>
                <w:sz w:val="26"/>
              </w:rPr>
              <w:t>3</w:t>
            </w:r>
          </w:p>
        </w:tc>
        <w:tc>
          <w:tcPr>
            <w:tcW w:w="1241" w:type="dxa"/>
          </w:tcPr>
          <w:p w:rsidR="007D6448" w:rsidRDefault="007D6448">
            <w:pPr>
              <w:pStyle w:val="TableParagraph"/>
              <w:spacing w:before="1"/>
              <w:rPr>
                <w:b/>
                <w:sz w:val="37"/>
              </w:rPr>
            </w:pPr>
          </w:p>
          <w:p w:rsidR="007D6448" w:rsidRDefault="00B40502">
            <w:pPr>
              <w:pStyle w:val="TableParagraph"/>
              <w:spacing w:before="1"/>
              <w:ind w:left="103"/>
              <w:rPr>
                <w:rFonts w:ascii="Cambria"/>
                <w:sz w:val="26"/>
              </w:rPr>
            </w:pPr>
            <w:r>
              <w:rPr>
                <w:rFonts w:ascii="Cambria"/>
                <w:sz w:val="26"/>
              </w:rPr>
              <w:t>8.3.12</w:t>
            </w:r>
          </w:p>
        </w:tc>
        <w:tc>
          <w:tcPr>
            <w:tcW w:w="1133" w:type="dxa"/>
          </w:tcPr>
          <w:p w:rsidR="007D6448" w:rsidRDefault="007D6448"/>
        </w:tc>
        <w:tc>
          <w:tcPr>
            <w:tcW w:w="4962" w:type="dxa"/>
          </w:tcPr>
          <w:p w:rsidR="007D6448" w:rsidRDefault="00B40502">
            <w:pPr>
              <w:pStyle w:val="TableParagraph"/>
              <w:spacing w:before="122"/>
              <w:ind w:left="103" w:right="103"/>
              <w:jc w:val="both"/>
              <w:rPr>
                <w:rFonts w:ascii="Cambria" w:hAnsi="Cambria"/>
                <w:sz w:val="26"/>
              </w:rPr>
            </w:pPr>
            <w:r>
              <w:rPr>
                <w:rFonts w:ascii="Cambria" w:hAnsi="Cambria"/>
                <w:sz w:val="26"/>
              </w:rPr>
              <w:t>Thông báo về việc nhận và xét hồ sơ xây dựng nhà tình bạn trong chiến dịch tình nguyện mùa hè xanh năm 2017</w:t>
            </w:r>
          </w:p>
        </w:tc>
      </w:tr>
    </w:tbl>
    <w:p w:rsidR="007D6448" w:rsidRDefault="007D6448">
      <w:pPr>
        <w:jc w:val="both"/>
        <w:rPr>
          <w:rFonts w:ascii="Cambria" w:hAnsi="Cambria"/>
          <w:sz w:val="26"/>
        </w:rPr>
        <w:sectPr w:rsidR="007D6448">
          <w:footerReference w:type="default" r:id="rId42"/>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733</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3</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8.3.13</w:t>
            </w:r>
          </w:p>
        </w:tc>
        <w:tc>
          <w:tcPr>
            <w:tcW w:w="1133" w:type="dxa"/>
          </w:tcPr>
          <w:p w:rsidR="007D6448" w:rsidRDefault="007D6448"/>
        </w:tc>
        <w:tc>
          <w:tcPr>
            <w:tcW w:w="4962" w:type="dxa"/>
          </w:tcPr>
          <w:p w:rsidR="007D6448" w:rsidRDefault="00B40502">
            <w:pPr>
              <w:pStyle w:val="TableParagraph"/>
              <w:spacing w:before="2"/>
              <w:ind w:left="103" w:right="104"/>
              <w:jc w:val="both"/>
              <w:rPr>
                <w:rFonts w:ascii="Cambria" w:hAnsi="Cambria"/>
                <w:sz w:val="26"/>
              </w:rPr>
            </w:pPr>
            <w:r>
              <w:rPr>
                <w:rFonts w:ascii="Cambria" w:hAnsi="Cambria"/>
                <w:sz w:val="26"/>
              </w:rPr>
              <w:t>Kế hoạch, thông báo về việc thành lập đường dây nóng tiếp nhận thông tin và hỗ trợ HSSV trường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734</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8.4.01</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Quyết định thành lập Hội đồng tuyển sinh và các bộ phận giúp việc để tiến hành công tác tuyển sinh</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735</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8.4.02</w:t>
            </w:r>
          </w:p>
        </w:tc>
        <w:tc>
          <w:tcPr>
            <w:tcW w:w="1133" w:type="dxa"/>
          </w:tcPr>
          <w:p w:rsidR="007D6448" w:rsidRDefault="007D6448"/>
        </w:tc>
        <w:tc>
          <w:tcPr>
            <w:tcW w:w="4962" w:type="dxa"/>
          </w:tcPr>
          <w:p w:rsidR="007D6448" w:rsidRDefault="00B40502">
            <w:pPr>
              <w:pStyle w:val="TableParagraph"/>
              <w:spacing w:before="12"/>
              <w:ind w:left="103" w:right="109"/>
              <w:rPr>
                <w:rFonts w:ascii="Cambria"/>
                <w:sz w:val="26"/>
              </w:rPr>
            </w:pPr>
            <w:r>
              <w:rPr>
                <w:rFonts w:ascii="Cambria"/>
                <w:sz w:val="26"/>
              </w:rPr>
              <w:t>Website lttc.edu.vn</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736</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4</w:t>
            </w:r>
          </w:p>
        </w:tc>
        <w:tc>
          <w:tcPr>
            <w:tcW w:w="1241" w:type="dxa"/>
          </w:tcPr>
          <w:p w:rsidR="007D6448" w:rsidRDefault="00B40502">
            <w:pPr>
              <w:pStyle w:val="TableParagraph"/>
              <w:spacing w:before="14"/>
              <w:ind w:left="103"/>
              <w:rPr>
                <w:rFonts w:ascii="Cambria"/>
                <w:sz w:val="26"/>
              </w:rPr>
            </w:pPr>
            <w:r>
              <w:rPr>
                <w:rFonts w:ascii="Cambria"/>
                <w:sz w:val="26"/>
              </w:rPr>
              <w:t>8.4.03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chụp các bảng thông báo</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737</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8.4.04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Tờ rơi tuyển sinh, Giấy báo trúng tuyển, Danh sách trúng tuyển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738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8.4.05</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Quyết định về Ban hành Nội quy đối với HSSV hệ chính quy của Trường Cao đẳng Kỹ thuật Lý Tự Trọng TP.Hồ Chí Minh</w:t>
            </w:r>
          </w:p>
        </w:tc>
      </w:tr>
      <w:tr w:rsidR="007D6448">
        <w:trPr>
          <w:trHeight w:hRule="exact" w:val="927"/>
        </w:trPr>
        <w:tc>
          <w:tcPr>
            <w:tcW w:w="680" w:type="dxa"/>
          </w:tcPr>
          <w:p w:rsidR="007D6448" w:rsidRDefault="007D6448">
            <w:pPr>
              <w:pStyle w:val="TableParagraph"/>
              <w:spacing w:before="8"/>
              <w:rPr>
                <w:b/>
                <w:sz w:val="26"/>
              </w:rPr>
            </w:pPr>
          </w:p>
          <w:p w:rsidR="007D6448" w:rsidRDefault="00B40502">
            <w:pPr>
              <w:pStyle w:val="TableParagraph"/>
              <w:spacing w:before="1"/>
              <w:ind w:left="98" w:right="99"/>
              <w:jc w:val="center"/>
              <w:rPr>
                <w:rFonts w:ascii="Cambria"/>
                <w:sz w:val="26"/>
              </w:rPr>
            </w:pPr>
            <w:r>
              <w:rPr>
                <w:rFonts w:ascii="Cambria"/>
                <w:sz w:val="26"/>
              </w:rPr>
              <w:t>739</w:t>
            </w:r>
          </w:p>
        </w:tc>
        <w:tc>
          <w:tcPr>
            <w:tcW w:w="881" w:type="dxa"/>
          </w:tcPr>
          <w:p w:rsidR="007D6448" w:rsidRDefault="007D6448">
            <w:pPr>
              <w:pStyle w:val="TableParagraph"/>
              <w:spacing w:before="8"/>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8"/>
              <w:rPr>
                <w:b/>
                <w:sz w:val="26"/>
              </w:rPr>
            </w:pPr>
          </w:p>
          <w:p w:rsidR="007D6448" w:rsidRDefault="00B40502">
            <w:pPr>
              <w:pStyle w:val="TableParagraph"/>
              <w:spacing w:before="1"/>
              <w:ind w:left="103"/>
              <w:rPr>
                <w:rFonts w:ascii="Cambria"/>
                <w:sz w:val="26"/>
              </w:rPr>
            </w:pPr>
            <w:r>
              <w:rPr>
                <w:rFonts w:ascii="Cambria"/>
                <w:sz w:val="26"/>
              </w:rPr>
              <w:t>8.4.06</w:t>
            </w:r>
          </w:p>
        </w:tc>
        <w:tc>
          <w:tcPr>
            <w:tcW w:w="1133" w:type="dxa"/>
          </w:tcPr>
          <w:p w:rsidR="007D6448" w:rsidRDefault="007D6448"/>
        </w:tc>
        <w:tc>
          <w:tcPr>
            <w:tcW w:w="4962" w:type="dxa"/>
          </w:tcPr>
          <w:p w:rsidR="007D6448" w:rsidRDefault="00B40502">
            <w:pPr>
              <w:pStyle w:val="TableParagraph"/>
              <w:spacing w:before="3"/>
              <w:ind w:left="103" w:right="107"/>
              <w:jc w:val="both"/>
              <w:rPr>
                <w:rFonts w:ascii="Cambria" w:hAnsi="Cambria"/>
                <w:sz w:val="26"/>
              </w:rPr>
            </w:pPr>
            <w:r>
              <w:rPr>
                <w:rFonts w:ascii="Cambria" w:hAnsi="Cambria"/>
                <w:sz w:val="26"/>
              </w:rPr>
              <w:t>Quyết định về Ban hành Nội quy Ký túc xá của Trường Cao đẳng Kỹ thuật Lý Tự Trọng TP.Hồ Chí</w:t>
            </w:r>
            <w:r>
              <w:rPr>
                <w:rFonts w:ascii="Cambria" w:hAnsi="Cambria"/>
                <w:spacing w:val="-7"/>
                <w:sz w:val="26"/>
              </w:rPr>
              <w:t xml:space="preserve"> </w:t>
            </w:r>
            <w:r>
              <w:rPr>
                <w:rFonts w:ascii="Cambria" w:hAnsi="Cambria"/>
                <w:sz w:val="26"/>
              </w:rPr>
              <w:t>Minh</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740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8.4.07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toàn thể HSSV ở nội trú tại KTX với Ban Giám hiệu</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741</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8.4.08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Bộ Ngân hàng câu hỏi, đề thi trên phần mềm EMS-PMT</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742</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4</w:t>
            </w:r>
          </w:p>
        </w:tc>
        <w:tc>
          <w:tcPr>
            <w:tcW w:w="1241" w:type="dxa"/>
          </w:tcPr>
          <w:p w:rsidR="007D6448" w:rsidRDefault="00B40502">
            <w:pPr>
              <w:pStyle w:val="TableParagraph"/>
              <w:spacing w:before="12"/>
              <w:ind w:left="103"/>
              <w:rPr>
                <w:rFonts w:ascii="Cambria"/>
                <w:sz w:val="26"/>
              </w:rPr>
            </w:pPr>
            <w:r>
              <w:rPr>
                <w:rFonts w:ascii="Cambria"/>
                <w:sz w:val="26"/>
              </w:rPr>
              <w:t>8.4.09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Báo cáo công tác khảo thí năm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743</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8.5.01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Tổng diện tích mặt bằng hiện nay của Ký túc xá</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744</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8.5.02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đề xuất lắp đặt bổ sung trang thiết bị phụ vụ HSSV ở ký túc xá</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745</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8.5.03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Đầu thu Pantesat HD-2008 truyền hình số mặt đất</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746</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8.5.04</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Hợp đồng số: 028/HĐHT/NETNAM-CĐKT LTT/2017 về hợp tác cung cấp dịch vụ  Wifi tại KTX Trường Cao đẳng Kỹ thuật Lý Tự Trọng</w:t>
            </w:r>
            <w:r>
              <w:rPr>
                <w:rFonts w:ascii="Cambria" w:hAnsi="Cambria"/>
                <w:spacing w:val="-6"/>
                <w:sz w:val="26"/>
              </w:rPr>
              <w:t xml:space="preserve"> </w:t>
            </w:r>
            <w:r>
              <w:rPr>
                <w:rFonts w:ascii="Cambria" w:hAnsi="Cambria"/>
                <w:sz w:val="26"/>
              </w:rPr>
              <w:t>TP.HCM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747</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8.5.05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Thông báo Công ty Cổ phần NetNam phủ sóng Wireless cho từng phòng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748</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8.5.06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Thông báo, lịch giặt mùng mền và quần áo cho HSSV ở Ký túc xá</w:t>
            </w:r>
          </w:p>
        </w:tc>
      </w:tr>
      <w:tr w:rsidR="007D6448">
        <w:trPr>
          <w:trHeight w:hRule="exact" w:val="925"/>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749</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5</w:t>
            </w:r>
          </w:p>
        </w:tc>
        <w:tc>
          <w:tcPr>
            <w:tcW w:w="1241" w:type="dxa"/>
          </w:tcPr>
          <w:p w:rsidR="007D6448" w:rsidRDefault="007D6448">
            <w:pPr>
              <w:pStyle w:val="TableParagraph"/>
              <w:spacing w:before="6"/>
              <w:rPr>
                <w:b/>
                <w:sz w:val="26"/>
              </w:rPr>
            </w:pPr>
          </w:p>
          <w:p w:rsidR="007D6448" w:rsidRDefault="00B40502">
            <w:pPr>
              <w:pStyle w:val="TableParagraph"/>
              <w:ind w:left="161"/>
              <w:rPr>
                <w:rFonts w:ascii="Cambria"/>
                <w:sz w:val="26"/>
              </w:rPr>
            </w:pPr>
            <w:r>
              <w:rPr>
                <w:rFonts w:ascii="Cambria"/>
                <w:sz w:val="26"/>
              </w:rPr>
              <w:t>8.5.07</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Giấy chứng nhận Cơ sở đủ điều kiện an toàn thực phẩm của Chi cục an toàn vệ  sinh thực phẩm TP. Hồ Chí</w:t>
            </w:r>
            <w:r>
              <w:rPr>
                <w:rFonts w:ascii="Cambria" w:hAnsi="Cambria"/>
                <w:spacing w:val="-13"/>
                <w:sz w:val="26"/>
              </w:rPr>
              <w:t xml:space="preserve"> </w:t>
            </w:r>
            <w:r>
              <w:rPr>
                <w:rFonts w:ascii="Cambria" w:hAnsi="Cambria"/>
                <w:sz w:val="26"/>
              </w:rPr>
              <w:t>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750</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8.5.08</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kiểm tra vệ sinh an toàn thực phẩm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751</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8.4.07</w:t>
            </w:r>
          </w:p>
        </w:tc>
        <w:tc>
          <w:tcPr>
            <w:tcW w:w="4962" w:type="dxa"/>
          </w:tcPr>
          <w:p w:rsidR="007D6448" w:rsidRDefault="00B40502">
            <w:pPr>
              <w:pStyle w:val="TableParagraph"/>
              <w:ind w:left="103" w:right="109"/>
              <w:rPr>
                <w:rFonts w:ascii="Cambria" w:hAnsi="Cambria"/>
                <w:sz w:val="26"/>
              </w:rPr>
            </w:pPr>
            <w:r>
              <w:rPr>
                <w:rFonts w:ascii="Cambria" w:hAnsi="Cambria"/>
                <w:sz w:val="26"/>
              </w:rPr>
              <w:t>Biên bản họp toàn thể HSSV ở nội trú tại KTX với Ban Giám hiệu</w:t>
            </w:r>
          </w:p>
        </w:tc>
      </w:tr>
      <w:tr w:rsidR="007D6448">
        <w:trPr>
          <w:trHeight w:hRule="exact" w:val="926"/>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752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8.5.09</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Báo cáo tổng hợp về khảo sát mức độ hài lòng của HSSV về các hoạt động dịch vụ, phục vụ HSSV hàng năm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753</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số 596/QĐ-LTT-TC ngày 7 tháng 5 năm 2015</w:t>
            </w:r>
          </w:p>
        </w:tc>
      </w:tr>
    </w:tbl>
    <w:p w:rsidR="007D6448" w:rsidRDefault="007D6448">
      <w:pPr>
        <w:rPr>
          <w:rFonts w:ascii="Cambria" w:hAnsi="Cambria"/>
          <w:sz w:val="26"/>
        </w:rPr>
        <w:sectPr w:rsidR="007D6448">
          <w:footerReference w:type="default" r:id="rId43"/>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908"/>
        </w:trPr>
        <w:tc>
          <w:tcPr>
            <w:tcW w:w="680" w:type="dxa"/>
          </w:tcPr>
          <w:p w:rsidR="007D6448" w:rsidRDefault="007D6448">
            <w:pPr>
              <w:pStyle w:val="TableParagraph"/>
              <w:spacing w:before="10"/>
              <w:rPr>
                <w:b/>
                <w:sz w:val="25"/>
              </w:rPr>
            </w:pPr>
          </w:p>
          <w:p w:rsidR="007D6448" w:rsidRDefault="00B40502">
            <w:pPr>
              <w:pStyle w:val="TableParagraph"/>
              <w:ind w:left="98" w:right="99"/>
              <w:jc w:val="center"/>
              <w:rPr>
                <w:rFonts w:ascii="Cambria"/>
                <w:sz w:val="26"/>
              </w:rPr>
            </w:pPr>
            <w:r>
              <w:rPr>
                <w:rFonts w:ascii="Cambria"/>
                <w:sz w:val="26"/>
              </w:rPr>
              <w:t>754</w:t>
            </w:r>
          </w:p>
        </w:tc>
        <w:tc>
          <w:tcPr>
            <w:tcW w:w="881" w:type="dxa"/>
          </w:tcPr>
          <w:p w:rsidR="007D6448" w:rsidRDefault="007D6448">
            <w:pPr>
              <w:pStyle w:val="TableParagraph"/>
              <w:spacing w:before="10"/>
              <w:rPr>
                <w:b/>
                <w:sz w:val="25"/>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10"/>
              <w:rPr>
                <w:b/>
                <w:sz w:val="25"/>
              </w:rPr>
            </w:pPr>
          </w:p>
          <w:p w:rsidR="007D6448" w:rsidRDefault="00B40502">
            <w:pPr>
              <w:pStyle w:val="TableParagraph"/>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7D6448">
            <w:pPr>
              <w:pStyle w:val="TableParagraph"/>
              <w:spacing w:before="10"/>
              <w:rPr>
                <w:b/>
                <w:sz w:val="25"/>
              </w:rPr>
            </w:pPr>
          </w:p>
          <w:p w:rsidR="007D6448" w:rsidRDefault="00B40502">
            <w:pPr>
              <w:pStyle w:val="TableParagraph"/>
              <w:ind w:left="103"/>
              <w:rPr>
                <w:rFonts w:ascii="Cambria"/>
                <w:sz w:val="26"/>
              </w:rPr>
            </w:pPr>
            <w:r>
              <w:rPr>
                <w:rFonts w:ascii="Cambria"/>
                <w:sz w:val="26"/>
              </w:rPr>
              <w:t>1.1.01</w:t>
            </w:r>
          </w:p>
        </w:tc>
        <w:tc>
          <w:tcPr>
            <w:tcW w:w="4962" w:type="dxa"/>
          </w:tcPr>
          <w:p w:rsidR="007D6448" w:rsidRDefault="00B40502">
            <w:pPr>
              <w:pStyle w:val="TableParagraph"/>
              <w:ind w:left="103" w:right="107"/>
              <w:jc w:val="both"/>
              <w:rPr>
                <w:sz w:val="26"/>
              </w:rPr>
            </w:pPr>
            <w:r>
              <w:rPr>
                <w:sz w:val="26"/>
              </w:rPr>
              <w:t>Quy chế tổ chức và hoạt động Trường Cao đẳng Kỹ thuật Lý Tự Trọng Thành phố Hồ Chí 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755</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Hình ảnh hướng dẫn về sức khỏe</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756</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Hình ảnh sơ đồ trang thiết bị-dụng cụ y tế</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757</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mục thuốc theo quy định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758</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khám sức khỏe HSSV</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759</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8.6.06</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Sổ tổng hợp kết quả khám sức khỏe HSSV</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760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khám sức khỏe cán bộ viên chức năm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761</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8.6.08</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Sổ tổng hợp kết quả tình hình sức khỏe  của</w:t>
            </w:r>
            <w:r>
              <w:rPr>
                <w:rFonts w:ascii="Cambria" w:hAnsi="Cambria"/>
                <w:spacing w:val="-5"/>
                <w:sz w:val="26"/>
              </w:rPr>
              <w:t xml:space="preserve"> </w:t>
            </w:r>
            <w:r>
              <w:rPr>
                <w:rFonts w:ascii="Cambria" w:hAnsi="Cambria"/>
                <w:sz w:val="26"/>
              </w:rPr>
              <w:t>CB-VC</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762</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8.6.09</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Hợp đồng BHYT</w:t>
            </w:r>
          </w:p>
        </w:tc>
      </w:tr>
      <w:tr w:rsidR="007D6448">
        <w:trPr>
          <w:trHeight w:hRule="exact" w:val="339"/>
        </w:trPr>
        <w:tc>
          <w:tcPr>
            <w:tcW w:w="680" w:type="dxa"/>
          </w:tcPr>
          <w:p w:rsidR="007D6448" w:rsidRDefault="00B40502">
            <w:pPr>
              <w:pStyle w:val="TableParagraph"/>
              <w:spacing w:before="12"/>
              <w:ind w:left="98" w:right="99"/>
              <w:jc w:val="center"/>
              <w:rPr>
                <w:rFonts w:ascii="Cambria"/>
                <w:sz w:val="26"/>
              </w:rPr>
            </w:pPr>
            <w:r>
              <w:rPr>
                <w:rFonts w:ascii="Cambria"/>
                <w:sz w:val="26"/>
              </w:rPr>
              <w:t>763</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B40502">
            <w:pPr>
              <w:pStyle w:val="TableParagraph"/>
              <w:spacing w:before="12"/>
              <w:ind w:left="103"/>
              <w:rPr>
                <w:rFonts w:ascii="Cambria"/>
                <w:sz w:val="26"/>
              </w:rPr>
            </w:pPr>
            <w:r>
              <w:rPr>
                <w:rFonts w:ascii="Cambria"/>
                <w:sz w:val="26"/>
              </w:rPr>
              <w:t>8.6.10</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hoạh truyền thông y tế học đường</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764</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8.6.11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Kế hoạch phòng chống sốt xuất huyết</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765</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8.6.12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Biên bản kiểm tra của chi cục kiểm tra vệ sinh an toàn thực phẩm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766</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8.5.07</w:t>
            </w:r>
          </w:p>
        </w:tc>
        <w:tc>
          <w:tcPr>
            <w:tcW w:w="4962" w:type="dxa"/>
          </w:tcPr>
          <w:p w:rsidR="007D6448" w:rsidRDefault="00B40502">
            <w:pPr>
              <w:pStyle w:val="TableParagraph"/>
              <w:ind w:left="103" w:right="106"/>
              <w:jc w:val="both"/>
              <w:rPr>
                <w:rFonts w:ascii="Cambria" w:hAnsi="Cambria"/>
                <w:sz w:val="26"/>
              </w:rPr>
            </w:pPr>
            <w:r>
              <w:rPr>
                <w:rFonts w:ascii="Cambria" w:hAnsi="Cambria"/>
                <w:sz w:val="26"/>
              </w:rPr>
              <w:t>Giấy chứng nhận Cơ sở đủ điều kiện an toàn thực phẩm của Chi cục an toàn vệ  sinh thực phẩm TP. Hồ Chí</w:t>
            </w:r>
            <w:r>
              <w:rPr>
                <w:rFonts w:ascii="Cambria" w:hAnsi="Cambria"/>
                <w:spacing w:val="-13"/>
                <w:sz w:val="26"/>
              </w:rPr>
              <w:t xml:space="preserve"> </w:t>
            </w:r>
            <w:r>
              <w:rPr>
                <w:rFonts w:ascii="Cambria" w:hAnsi="Cambria"/>
                <w:sz w:val="26"/>
              </w:rPr>
              <w:t>Minh</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767</w:t>
            </w:r>
          </w:p>
        </w:tc>
        <w:tc>
          <w:tcPr>
            <w:tcW w:w="881" w:type="dxa"/>
          </w:tcPr>
          <w:p w:rsidR="007D6448" w:rsidRDefault="00B40502">
            <w:pPr>
              <w:pStyle w:val="TableParagraph"/>
              <w:spacing w:before="14"/>
              <w:ind w:left="362"/>
              <w:rPr>
                <w:rFonts w:ascii="Cambria"/>
                <w:sz w:val="26"/>
              </w:rPr>
            </w:pPr>
            <w:r>
              <w:rPr>
                <w:rFonts w:ascii="Cambria"/>
                <w:w w:val="99"/>
                <w:sz w:val="26"/>
              </w:rPr>
              <w:t>8</w:t>
            </w:r>
          </w:p>
        </w:tc>
        <w:tc>
          <w:tcPr>
            <w:tcW w:w="994" w:type="dxa"/>
          </w:tcPr>
          <w:p w:rsidR="007D6448" w:rsidRDefault="00B40502">
            <w:pPr>
              <w:pStyle w:val="TableParagraph"/>
              <w:spacing w:before="14"/>
              <w:jc w:val="center"/>
              <w:rPr>
                <w:rFonts w:ascii="Cambria"/>
                <w:sz w:val="26"/>
              </w:rPr>
            </w:pPr>
            <w:r>
              <w:rPr>
                <w:rFonts w:ascii="Cambria"/>
                <w:w w:val="99"/>
                <w:sz w:val="26"/>
              </w:rPr>
              <w:t>6</w:t>
            </w:r>
          </w:p>
        </w:tc>
        <w:tc>
          <w:tcPr>
            <w:tcW w:w="1241" w:type="dxa"/>
          </w:tcPr>
          <w:p w:rsidR="007D6448" w:rsidRDefault="00B40502">
            <w:pPr>
              <w:pStyle w:val="TableParagraph"/>
              <w:spacing w:before="14"/>
              <w:ind w:left="103"/>
              <w:rPr>
                <w:rFonts w:ascii="Cambria"/>
                <w:sz w:val="26"/>
              </w:rPr>
            </w:pPr>
            <w:r>
              <w:rPr>
                <w:rFonts w:ascii="Cambria"/>
                <w:sz w:val="26"/>
              </w:rPr>
              <w:t>8.6.13</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Giấy chứng nhận sức khỏe</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768</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8.6.14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chứng nhận tập huấn kiến thức về VSATTP</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769</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B40502">
            <w:pPr>
              <w:pStyle w:val="TableParagraph"/>
              <w:spacing w:before="153"/>
              <w:ind w:left="103"/>
              <w:rPr>
                <w:rFonts w:ascii="Cambria"/>
                <w:sz w:val="26"/>
              </w:rPr>
            </w:pPr>
            <w:r>
              <w:rPr>
                <w:rFonts w:ascii="Cambria"/>
                <w:sz w:val="26"/>
              </w:rPr>
              <w:t>8.6.15</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Giấy kiểm định an toàn VSTP của đơn vị cung cấp thực phẩm cho căn tin</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770</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8.6.12</w:t>
            </w:r>
          </w:p>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Biên bản kiểm tra của chi cục kiểm tra vệ sinh an toàn thực phẩm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771</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6</w:t>
            </w:r>
          </w:p>
        </w:tc>
        <w:tc>
          <w:tcPr>
            <w:tcW w:w="1241" w:type="dxa"/>
          </w:tcPr>
          <w:p w:rsidR="007D6448" w:rsidRDefault="00B40502">
            <w:pPr>
              <w:pStyle w:val="TableParagraph"/>
              <w:spacing w:before="151"/>
              <w:ind w:left="103"/>
              <w:rPr>
                <w:rFonts w:ascii="Cambria"/>
                <w:sz w:val="26"/>
              </w:rPr>
            </w:pPr>
            <w:r>
              <w:rPr>
                <w:rFonts w:ascii="Cambria"/>
                <w:sz w:val="26"/>
              </w:rPr>
              <w:t>8.6.16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vệ sinh an toàn thực phẩm không xảy ra ngộ độc thực phẩm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772</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8.7.01</w:t>
            </w:r>
          </w:p>
        </w:tc>
        <w:tc>
          <w:tcPr>
            <w:tcW w:w="1133" w:type="dxa"/>
          </w:tcPr>
          <w:p w:rsidR="007D6448" w:rsidRDefault="007D6448"/>
        </w:tc>
        <w:tc>
          <w:tcPr>
            <w:tcW w:w="4962" w:type="dxa"/>
          </w:tcPr>
          <w:p w:rsidR="007D6448" w:rsidRDefault="00B40502">
            <w:pPr>
              <w:pStyle w:val="TableParagraph"/>
              <w:ind w:left="103" w:right="101"/>
              <w:jc w:val="both"/>
              <w:rPr>
                <w:rFonts w:ascii="Cambria" w:hAnsi="Cambria"/>
                <w:sz w:val="26"/>
              </w:rPr>
            </w:pPr>
            <w:r>
              <w:rPr>
                <w:rFonts w:ascii="Cambria" w:hAnsi="Cambria"/>
                <w:sz w:val="26"/>
              </w:rPr>
              <w:t>Chương trình công tác Đoàn, Hội và phong trào thanh niên năm học 2015-2016, 2016-2017, 2017-2018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773</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8.7.02</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Các kế hoạch họp tổ hội, họp của Đoàn, Hội năm   học   2015-2016,   2016-2017, 2017-</w:t>
            </w:r>
          </w:p>
          <w:p w:rsidR="007D6448" w:rsidRDefault="00B40502">
            <w:pPr>
              <w:pStyle w:val="TableParagraph"/>
              <w:ind w:left="103" w:right="109"/>
              <w:rPr>
                <w:rFonts w:ascii="Cambria"/>
                <w:sz w:val="26"/>
              </w:rPr>
            </w:pPr>
            <w:r>
              <w:rPr>
                <w:rFonts w:ascii="Cambria"/>
                <w:sz w:val="26"/>
              </w:rPr>
              <w:t>2018</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774</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7</w:t>
            </w:r>
          </w:p>
        </w:tc>
        <w:tc>
          <w:tcPr>
            <w:tcW w:w="1241" w:type="dxa"/>
          </w:tcPr>
          <w:p w:rsidR="007D6448" w:rsidRDefault="00B40502">
            <w:pPr>
              <w:pStyle w:val="TableParagraph"/>
              <w:spacing w:before="154"/>
              <w:ind w:left="103"/>
              <w:rPr>
                <w:rFonts w:ascii="Cambria"/>
                <w:sz w:val="26"/>
              </w:rPr>
            </w:pPr>
            <w:r>
              <w:rPr>
                <w:rFonts w:ascii="Cambria"/>
                <w:sz w:val="26"/>
              </w:rPr>
              <w:t>8.7.03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Các công văn, thông báo huy động HSSV tham gia tư vấn tuyển sinh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775</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chiến địch tình nguyện mùa hè xanh hàng năm</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776</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tổ chức ngày hội chào đón tân HSSV hàng năm</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777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8.7.06</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Kế hoạch tổ chức giải bóng đá sinh viên cấp thành phố, giải bóng đá “Cúp Lý Tự Trọng”, giải bóng đá ‘Ký túc</w:t>
            </w:r>
            <w:r>
              <w:rPr>
                <w:rFonts w:ascii="Cambria" w:hAnsi="Cambria"/>
                <w:spacing w:val="-10"/>
                <w:sz w:val="26"/>
              </w:rPr>
              <w:t xml:space="preserve"> </w:t>
            </w:r>
            <w:r>
              <w:rPr>
                <w:rFonts w:ascii="Cambria" w:hAnsi="Cambria"/>
                <w:sz w:val="26"/>
              </w:rPr>
              <w:t>xá”</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778</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Thông báo tổ chức cuộc thi Ký túc xá “Sạch dẹp – An toàn – Văn minh”</w:t>
            </w:r>
          </w:p>
        </w:tc>
      </w:tr>
    </w:tbl>
    <w:p w:rsidR="007D6448" w:rsidRDefault="007D6448">
      <w:pPr>
        <w:rPr>
          <w:rFonts w:ascii="Cambria" w:hAnsi="Cambria"/>
          <w:sz w:val="26"/>
        </w:rPr>
        <w:sectPr w:rsidR="007D6448">
          <w:footerReference w:type="default" r:id="rId44"/>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779</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8.7.08</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tổ chức Lễ kỷ niệm 10 năm thành lập Hội sinh</w:t>
            </w:r>
            <w:r>
              <w:rPr>
                <w:rFonts w:ascii="Cambria" w:hAnsi="Cambria"/>
                <w:spacing w:val="-8"/>
                <w:sz w:val="26"/>
              </w:rPr>
              <w:t xml:space="preserve"> </w:t>
            </w:r>
            <w:r>
              <w:rPr>
                <w:rFonts w:ascii="Cambria" w:hAnsi="Cambria"/>
                <w:sz w:val="26"/>
              </w:rPr>
              <w:t>viên</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780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8.7.09</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thông báo tổ chức ngày hội hiến máu tình nguyện hàng năm</w:t>
            </w:r>
          </w:p>
        </w:tc>
      </w:tr>
      <w:tr w:rsidR="007D6448">
        <w:trPr>
          <w:trHeight w:hRule="exact" w:val="2448"/>
        </w:trPr>
        <w:tc>
          <w:tcPr>
            <w:tcW w:w="680"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ind w:left="98" w:right="99"/>
              <w:jc w:val="center"/>
              <w:rPr>
                <w:rFonts w:ascii="Cambria"/>
                <w:sz w:val="26"/>
              </w:rPr>
            </w:pPr>
            <w:r>
              <w:rPr>
                <w:rFonts w:ascii="Cambria"/>
                <w:sz w:val="26"/>
              </w:rPr>
              <w:t>781</w:t>
            </w:r>
          </w:p>
        </w:tc>
        <w:tc>
          <w:tcPr>
            <w:tcW w:w="881"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7D6448">
            <w:pPr>
              <w:pStyle w:val="TableParagraph"/>
              <w:rPr>
                <w:b/>
                <w:sz w:val="26"/>
              </w:rPr>
            </w:pPr>
          </w:p>
          <w:p w:rsidR="007D6448" w:rsidRDefault="007D6448">
            <w:pPr>
              <w:pStyle w:val="TableParagraph"/>
              <w:rPr>
                <w:b/>
                <w:sz w:val="26"/>
              </w:rPr>
            </w:pPr>
          </w:p>
          <w:p w:rsidR="007D6448" w:rsidRDefault="00B40502">
            <w:pPr>
              <w:pStyle w:val="TableParagraph"/>
              <w:spacing w:before="169"/>
              <w:ind w:left="103"/>
              <w:rPr>
                <w:rFonts w:ascii="Cambria"/>
                <w:sz w:val="26"/>
              </w:rPr>
            </w:pPr>
            <w:r>
              <w:rPr>
                <w:rFonts w:ascii="Cambria"/>
                <w:sz w:val="26"/>
              </w:rPr>
              <w:t>8.7.10</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 xml:space="preserve">Thông báo tuyển thành viên câu lạc </w:t>
            </w:r>
            <w:proofErr w:type="gramStart"/>
            <w:r>
              <w:rPr>
                <w:rFonts w:ascii="Cambria" w:hAnsi="Cambria"/>
                <w:sz w:val="26"/>
              </w:rPr>
              <w:t>bộ  Anh</w:t>
            </w:r>
            <w:proofErr w:type="gramEnd"/>
            <w:r>
              <w:rPr>
                <w:rFonts w:ascii="Cambria" w:hAnsi="Cambria"/>
                <w:sz w:val="26"/>
              </w:rPr>
              <w:t xml:space="preserve"> văn, tin học, ngoại ngữ. Tuyển </w:t>
            </w:r>
            <w:proofErr w:type="gramStart"/>
            <w:r>
              <w:rPr>
                <w:rFonts w:ascii="Cambria" w:hAnsi="Cambria"/>
                <w:sz w:val="26"/>
              </w:rPr>
              <w:t>đội  viên</w:t>
            </w:r>
            <w:proofErr w:type="gramEnd"/>
            <w:r>
              <w:rPr>
                <w:rFonts w:ascii="Cambria" w:hAnsi="Cambria"/>
                <w:sz w:val="26"/>
              </w:rPr>
              <w:t xml:space="preserve"> đội công tác xã hội. Các Quyết định thành lập các câu lạc bộ âm nhạc, Bóng đá, Dancer, Taekwondo, Vovinam, Cầu lông, Bóng rổ. Các Thông báo tổ chức ngày chủ nhật xanh, ngày thứ bảy tình nguyện hàng năm</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782</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Tổng kết chiến dịch Xuân tình nguyện</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783</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7</w:t>
            </w:r>
          </w:p>
        </w:tc>
        <w:tc>
          <w:tcPr>
            <w:tcW w:w="1241" w:type="dxa"/>
          </w:tcPr>
          <w:p w:rsidR="007D6448" w:rsidRDefault="00B40502">
            <w:pPr>
              <w:pStyle w:val="TableParagraph"/>
              <w:spacing w:before="154"/>
              <w:ind w:left="103"/>
              <w:rPr>
                <w:rFonts w:ascii="Cambria"/>
                <w:sz w:val="26"/>
              </w:rPr>
            </w:pPr>
            <w:r>
              <w:rPr>
                <w:rFonts w:ascii="Cambria"/>
                <w:sz w:val="26"/>
              </w:rPr>
              <w:t>8.7.12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 chức chương trình có chủ đề “Hòa chung nhịp đập”</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784</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7</w:t>
            </w:r>
          </w:p>
        </w:tc>
        <w:tc>
          <w:tcPr>
            <w:tcW w:w="1241" w:type="dxa"/>
          </w:tcPr>
          <w:p w:rsidR="007D6448" w:rsidRDefault="00B40502">
            <w:pPr>
              <w:pStyle w:val="TableParagraph"/>
              <w:spacing w:before="153"/>
              <w:ind w:left="103"/>
              <w:rPr>
                <w:rFonts w:ascii="Cambria"/>
                <w:sz w:val="26"/>
              </w:rPr>
            </w:pPr>
            <w:r>
              <w:rPr>
                <w:rFonts w:ascii="Cambria"/>
                <w:sz w:val="26"/>
              </w:rPr>
              <w:t>8.7.13</w:t>
            </w:r>
          </w:p>
        </w:tc>
        <w:tc>
          <w:tcPr>
            <w:tcW w:w="1133" w:type="dxa"/>
          </w:tcPr>
          <w:p w:rsidR="007D6448" w:rsidRDefault="007D6448"/>
        </w:tc>
        <w:tc>
          <w:tcPr>
            <w:tcW w:w="4962" w:type="dxa"/>
          </w:tcPr>
          <w:p w:rsidR="007D6448" w:rsidRDefault="00B40502">
            <w:pPr>
              <w:pStyle w:val="TableParagraph"/>
              <w:spacing w:before="2"/>
              <w:ind w:left="103" w:right="163"/>
              <w:rPr>
                <w:rFonts w:ascii="Cambria" w:hAnsi="Cambria"/>
                <w:sz w:val="26"/>
              </w:rPr>
            </w:pPr>
            <w:r>
              <w:rPr>
                <w:rFonts w:ascii="Cambria" w:hAnsi="Cambria"/>
                <w:sz w:val="26"/>
              </w:rPr>
              <w:t>Kế hoạch tổ chức hành trình kết nối với chủ đề “Youth Story”</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785</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8.7.14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tổ chức Hội thi “Tìm kiếm tài năng Lý Tự Trọng”</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786</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8.7.15</w:t>
            </w:r>
          </w:p>
        </w:tc>
        <w:tc>
          <w:tcPr>
            <w:tcW w:w="1133" w:type="dxa"/>
          </w:tcPr>
          <w:p w:rsidR="007D6448" w:rsidRDefault="007D6448"/>
        </w:tc>
        <w:tc>
          <w:tcPr>
            <w:tcW w:w="4962" w:type="dxa"/>
          </w:tcPr>
          <w:p w:rsidR="007D6448" w:rsidRDefault="00B40502">
            <w:pPr>
              <w:pStyle w:val="TableParagraph"/>
              <w:ind w:left="103" w:right="99"/>
              <w:jc w:val="both"/>
              <w:rPr>
                <w:rFonts w:ascii="Cambria" w:hAnsi="Cambria"/>
                <w:sz w:val="26"/>
              </w:rPr>
            </w:pPr>
            <w:r>
              <w:rPr>
                <w:rFonts w:ascii="Cambria" w:hAnsi="Cambria"/>
                <w:sz w:val="26"/>
              </w:rPr>
              <w:t>Kế hoạch thực hiện công trình thanh niên kỷ niệm 40 năm ngày giải phóng miền Nam, thống nhất đất nước 30/4/1975- 30/4/2015</w:t>
            </w:r>
          </w:p>
        </w:tc>
      </w:tr>
      <w:tr w:rsidR="007D6448">
        <w:trPr>
          <w:trHeight w:hRule="exact" w:val="924"/>
        </w:trPr>
        <w:tc>
          <w:tcPr>
            <w:tcW w:w="680" w:type="dxa"/>
          </w:tcPr>
          <w:p w:rsidR="007D6448" w:rsidRDefault="007D6448">
            <w:pPr>
              <w:pStyle w:val="TableParagraph"/>
              <w:spacing w:before="6"/>
              <w:rPr>
                <w:b/>
                <w:sz w:val="26"/>
              </w:rPr>
            </w:pPr>
          </w:p>
          <w:p w:rsidR="007D6448" w:rsidRDefault="00B40502">
            <w:pPr>
              <w:pStyle w:val="TableParagraph"/>
              <w:ind w:left="98" w:right="99"/>
              <w:jc w:val="center"/>
              <w:rPr>
                <w:rFonts w:ascii="Cambria"/>
                <w:sz w:val="26"/>
              </w:rPr>
            </w:pPr>
            <w:r>
              <w:rPr>
                <w:rFonts w:ascii="Cambria"/>
                <w:sz w:val="26"/>
              </w:rPr>
              <w:t>787</w:t>
            </w:r>
          </w:p>
        </w:tc>
        <w:tc>
          <w:tcPr>
            <w:tcW w:w="881" w:type="dxa"/>
          </w:tcPr>
          <w:p w:rsidR="007D6448" w:rsidRDefault="007D6448">
            <w:pPr>
              <w:pStyle w:val="TableParagraph"/>
              <w:spacing w:before="6"/>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6"/>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6"/>
              <w:rPr>
                <w:b/>
                <w:sz w:val="26"/>
              </w:rPr>
            </w:pPr>
          </w:p>
          <w:p w:rsidR="007D6448" w:rsidRDefault="00B40502">
            <w:pPr>
              <w:pStyle w:val="TableParagraph"/>
              <w:ind w:left="103"/>
              <w:rPr>
                <w:rFonts w:ascii="Cambria"/>
                <w:sz w:val="26"/>
              </w:rPr>
            </w:pPr>
            <w:r>
              <w:rPr>
                <w:rFonts w:ascii="Cambria"/>
                <w:sz w:val="26"/>
              </w:rPr>
              <w:t>8.7.16</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Thông báo phát động thi đua lập thành tích chào mừng ngày nhà giáo Việt Nam 20/11</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788</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8.7.17</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Báo cáo tổng kết hoạt động đoàn, hội và phong trào thanh niên 2015-2016,    2016-</w:t>
            </w:r>
          </w:p>
          <w:p w:rsidR="007D6448" w:rsidRDefault="00B40502">
            <w:pPr>
              <w:pStyle w:val="TableParagraph"/>
              <w:ind w:left="103" w:right="109"/>
              <w:rPr>
                <w:rFonts w:ascii="Cambria"/>
                <w:sz w:val="26"/>
              </w:rPr>
            </w:pPr>
            <w:r>
              <w:rPr>
                <w:rFonts w:ascii="Cambria"/>
                <w:sz w:val="26"/>
              </w:rPr>
              <w:t>2017, 2017-2018</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789</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8.7.18</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Quyết định về việc ban hành quy định chức năng nhiệm vụ của các đơn vị và hội đồng trực thuộc</w:t>
            </w:r>
            <w:r>
              <w:rPr>
                <w:rFonts w:ascii="Cambria" w:hAnsi="Cambria"/>
                <w:spacing w:val="-9"/>
                <w:sz w:val="26"/>
              </w:rPr>
              <w:t xml:space="preserve"> </w:t>
            </w:r>
            <w:r>
              <w:rPr>
                <w:rFonts w:ascii="Cambria" w:hAnsi="Cambria"/>
                <w:sz w:val="26"/>
              </w:rPr>
              <w:t>trường</w:t>
            </w:r>
          </w:p>
        </w:tc>
      </w:tr>
      <w:tr w:rsidR="007D6448">
        <w:trPr>
          <w:trHeight w:hRule="exact" w:val="926"/>
        </w:trPr>
        <w:tc>
          <w:tcPr>
            <w:tcW w:w="680" w:type="dxa"/>
          </w:tcPr>
          <w:p w:rsidR="007D6448" w:rsidRDefault="007D6448">
            <w:pPr>
              <w:pStyle w:val="TableParagraph"/>
              <w:spacing w:before="8"/>
              <w:rPr>
                <w:b/>
                <w:sz w:val="26"/>
              </w:rPr>
            </w:pPr>
          </w:p>
          <w:p w:rsidR="007D6448" w:rsidRDefault="00B40502">
            <w:pPr>
              <w:pStyle w:val="TableParagraph"/>
              <w:ind w:left="98" w:right="99"/>
              <w:jc w:val="center"/>
              <w:rPr>
                <w:rFonts w:ascii="Cambria"/>
                <w:sz w:val="26"/>
              </w:rPr>
            </w:pPr>
            <w:r>
              <w:rPr>
                <w:rFonts w:ascii="Cambria"/>
                <w:sz w:val="26"/>
              </w:rPr>
              <w:t>790</w:t>
            </w:r>
          </w:p>
        </w:tc>
        <w:tc>
          <w:tcPr>
            <w:tcW w:w="881" w:type="dxa"/>
          </w:tcPr>
          <w:p w:rsidR="007D6448" w:rsidRDefault="007D6448">
            <w:pPr>
              <w:pStyle w:val="TableParagraph"/>
              <w:spacing w:before="8"/>
              <w:rPr>
                <w:b/>
                <w:sz w:val="26"/>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spacing w:before="8"/>
              <w:rPr>
                <w:b/>
                <w:sz w:val="26"/>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spacing w:before="8"/>
              <w:rPr>
                <w:b/>
                <w:sz w:val="26"/>
              </w:rPr>
            </w:pPr>
          </w:p>
          <w:p w:rsidR="007D6448" w:rsidRDefault="00B40502">
            <w:pPr>
              <w:pStyle w:val="TableParagraph"/>
              <w:ind w:left="103"/>
              <w:rPr>
                <w:rFonts w:ascii="Cambria"/>
                <w:sz w:val="26"/>
              </w:rPr>
            </w:pPr>
            <w:r>
              <w:rPr>
                <w:rFonts w:ascii="Cambria"/>
                <w:sz w:val="26"/>
              </w:rPr>
              <w:t>8.7.19</w:t>
            </w:r>
          </w:p>
        </w:tc>
        <w:tc>
          <w:tcPr>
            <w:tcW w:w="1133" w:type="dxa"/>
          </w:tcPr>
          <w:p w:rsidR="007D6448" w:rsidRDefault="007D6448"/>
        </w:tc>
        <w:tc>
          <w:tcPr>
            <w:tcW w:w="4962" w:type="dxa"/>
          </w:tcPr>
          <w:p w:rsidR="007D6448" w:rsidRDefault="00B40502">
            <w:pPr>
              <w:pStyle w:val="TableParagraph"/>
              <w:spacing w:before="2"/>
              <w:ind w:left="103" w:right="106"/>
              <w:jc w:val="both"/>
              <w:rPr>
                <w:rFonts w:ascii="Cambria" w:hAnsi="Cambria"/>
                <w:sz w:val="26"/>
              </w:rPr>
            </w:pPr>
            <w:r>
              <w:rPr>
                <w:rFonts w:ascii="Cambria" w:hAnsi="Cambria"/>
                <w:sz w:val="26"/>
              </w:rPr>
              <w:t>Danh sách các chiến sĩ thuộc Trung đội tự vệ Trường cao đẳng Kỹ thuật Lý Tự Trọng TP. Hồ Chí Minh</w:t>
            </w:r>
          </w:p>
        </w:tc>
      </w:tr>
      <w:tr w:rsidR="007D6448">
        <w:trPr>
          <w:trHeight w:hRule="exact" w:val="435"/>
        </w:trPr>
        <w:tc>
          <w:tcPr>
            <w:tcW w:w="680" w:type="dxa"/>
          </w:tcPr>
          <w:p w:rsidR="007D6448" w:rsidRDefault="00B40502">
            <w:pPr>
              <w:pStyle w:val="TableParagraph"/>
              <w:spacing w:before="60"/>
              <w:ind w:left="98" w:right="99"/>
              <w:jc w:val="center"/>
              <w:rPr>
                <w:rFonts w:ascii="Cambria"/>
                <w:sz w:val="26"/>
              </w:rPr>
            </w:pPr>
            <w:r>
              <w:rPr>
                <w:rFonts w:ascii="Cambria"/>
                <w:sz w:val="26"/>
              </w:rPr>
              <w:t>791</w:t>
            </w:r>
          </w:p>
        </w:tc>
        <w:tc>
          <w:tcPr>
            <w:tcW w:w="881" w:type="dxa"/>
          </w:tcPr>
          <w:p w:rsidR="007D6448" w:rsidRDefault="00B40502">
            <w:pPr>
              <w:pStyle w:val="TableParagraph"/>
              <w:spacing w:before="60"/>
              <w:ind w:left="362"/>
              <w:rPr>
                <w:rFonts w:ascii="Cambria"/>
                <w:sz w:val="26"/>
              </w:rPr>
            </w:pPr>
            <w:r>
              <w:rPr>
                <w:rFonts w:ascii="Cambria"/>
                <w:w w:val="99"/>
                <w:sz w:val="26"/>
              </w:rPr>
              <w:t>8</w:t>
            </w:r>
          </w:p>
        </w:tc>
        <w:tc>
          <w:tcPr>
            <w:tcW w:w="994" w:type="dxa"/>
          </w:tcPr>
          <w:p w:rsidR="007D6448" w:rsidRDefault="00B40502">
            <w:pPr>
              <w:pStyle w:val="TableParagraph"/>
              <w:spacing w:before="60"/>
              <w:jc w:val="center"/>
              <w:rPr>
                <w:rFonts w:ascii="Cambria"/>
                <w:sz w:val="26"/>
              </w:rPr>
            </w:pPr>
            <w:r>
              <w:rPr>
                <w:rFonts w:ascii="Cambria"/>
                <w:w w:val="99"/>
                <w:sz w:val="26"/>
              </w:rPr>
              <w:t>7</w:t>
            </w:r>
          </w:p>
        </w:tc>
        <w:tc>
          <w:tcPr>
            <w:tcW w:w="1241" w:type="dxa"/>
          </w:tcPr>
          <w:p w:rsidR="007D6448" w:rsidRDefault="00B40502">
            <w:pPr>
              <w:pStyle w:val="TableParagraph"/>
              <w:spacing w:before="60"/>
              <w:ind w:left="103"/>
              <w:rPr>
                <w:rFonts w:ascii="Cambria"/>
                <w:sz w:val="26"/>
              </w:rPr>
            </w:pPr>
            <w:r>
              <w:rPr>
                <w:rFonts w:ascii="Cambria"/>
                <w:sz w:val="26"/>
              </w:rPr>
              <w:t>8.7.20</w:t>
            </w:r>
          </w:p>
        </w:tc>
        <w:tc>
          <w:tcPr>
            <w:tcW w:w="1133" w:type="dxa"/>
          </w:tcPr>
          <w:p w:rsidR="007D6448" w:rsidRDefault="007D6448"/>
        </w:tc>
        <w:tc>
          <w:tcPr>
            <w:tcW w:w="4962" w:type="dxa"/>
          </w:tcPr>
          <w:p w:rsidR="007D6448" w:rsidRDefault="00B40502">
            <w:pPr>
              <w:pStyle w:val="TableParagraph"/>
              <w:spacing w:before="120"/>
              <w:ind w:left="103" w:right="109"/>
              <w:rPr>
                <w:rFonts w:ascii="Cambria" w:hAnsi="Cambria"/>
                <w:sz w:val="26"/>
              </w:rPr>
            </w:pPr>
            <w:r>
              <w:rPr>
                <w:rFonts w:ascii="Cambria" w:hAnsi="Cambria"/>
                <w:sz w:val="26"/>
              </w:rPr>
              <w:t>Kế hoạch lắp đặt hệ thống camera</w:t>
            </w:r>
          </w:p>
        </w:tc>
      </w:tr>
      <w:tr w:rsidR="007D6448">
        <w:trPr>
          <w:trHeight w:hRule="exact" w:val="1774"/>
        </w:trPr>
        <w:tc>
          <w:tcPr>
            <w:tcW w:w="680"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ind w:left="98" w:right="99"/>
              <w:jc w:val="center"/>
              <w:rPr>
                <w:rFonts w:ascii="Cambria"/>
                <w:sz w:val="26"/>
              </w:rPr>
            </w:pPr>
            <w:r>
              <w:rPr>
                <w:rFonts w:ascii="Cambria"/>
                <w:sz w:val="26"/>
              </w:rPr>
              <w:t>792</w:t>
            </w:r>
          </w:p>
        </w:tc>
        <w:tc>
          <w:tcPr>
            <w:tcW w:w="881"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7D6448">
            <w:pPr>
              <w:pStyle w:val="TableParagraph"/>
              <w:spacing w:before="5"/>
              <w:rPr>
                <w:b/>
                <w:sz w:val="37"/>
              </w:rPr>
            </w:pPr>
          </w:p>
          <w:p w:rsidR="007D6448" w:rsidRDefault="00B40502">
            <w:pPr>
              <w:pStyle w:val="TableParagraph"/>
              <w:ind w:left="103"/>
              <w:rPr>
                <w:rFonts w:ascii="Cambria"/>
                <w:sz w:val="26"/>
              </w:rPr>
            </w:pPr>
            <w:r>
              <w:rPr>
                <w:rFonts w:ascii="Cambria"/>
                <w:sz w:val="26"/>
              </w:rPr>
              <w:t>8.7.21</w:t>
            </w:r>
          </w:p>
        </w:tc>
        <w:tc>
          <w:tcPr>
            <w:tcW w:w="1133" w:type="dxa"/>
          </w:tcPr>
          <w:p w:rsidR="007D6448" w:rsidRDefault="007D6448"/>
        </w:tc>
        <w:tc>
          <w:tcPr>
            <w:tcW w:w="4962" w:type="dxa"/>
          </w:tcPr>
          <w:p w:rsidR="007D6448" w:rsidRDefault="00B40502">
            <w:pPr>
              <w:pStyle w:val="TableParagraph"/>
              <w:spacing w:before="120"/>
              <w:ind w:left="103" w:right="104"/>
              <w:jc w:val="both"/>
              <w:rPr>
                <w:rFonts w:ascii="Cambria" w:hAnsi="Cambria"/>
                <w:sz w:val="26"/>
              </w:rPr>
            </w:pPr>
            <w:r>
              <w:rPr>
                <w:rFonts w:ascii="Cambria" w:hAnsi="Cambria"/>
                <w:sz w:val="26"/>
              </w:rPr>
              <w:t>Quy chế phối hợp giữa Trường Cao đẳng Kỹ thuật Lý Tự Trọng TP. Hồ Chí Minh với Công an phường 4, quận Tân Bình về việc bảo đảm an ninh, trật tự trong và ngoài trường</w:t>
            </w:r>
          </w:p>
        </w:tc>
      </w:tr>
      <w:tr w:rsidR="007D6448">
        <w:trPr>
          <w:trHeight w:hRule="exact" w:val="1164"/>
        </w:trPr>
        <w:tc>
          <w:tcPr>
            <w:tcW w:w="680" w:type="dxa"/>
          </w:tcPr>
          <w:p w:rsidR="007D6448" w:rsidRDefault="007D6448">
            <w:pPr>
              <w:pStyle w:val="TableParagraph"/>
              <w:spacing w:before="10"/>
              <w:rPr>
                <w:b/>
                <w:sz w:val="36"/>
              </w:rPr>
            </w:pPr>
          </w:p>
          <w:p w:rsidR="007D6448" w:rsidRDefault="00B40502">
            <w:pPr>
              <w:pStyle w:val="TableParagraph"/>
              <w:spacing w:before="1"/>
              <w:ind w:left="98" w:right="99"/>
              <w:jc w:val="center"/>
              <w:rPr>
                <w:rFonts w:ascii="Cambria"/>
                <w:sz w:val="26"/>
              </w:rPr>
            </w:pPr>
            <w:r>
              <w:rPr>
                <w:rFonts w:ascii="Cambria"/>
                <w:sz w:val="26"/>
              </w:rPr>
              <w:t>793</w:t>
            </w:r>
          </w:p>
        </w:tc>
        <w:tc>
          <w:tcPr>
            <w:tcW w:w="881" w:type="dxa"/>
          </w:tcPr>
          <w:p w:rsidR="007D6448" w:rsidRDefault="007D6448">
            <w:pPr>
              <w:pStyle w:val="TableParagraph"/>
              <w:spacing w:before="10"/>
              <w:rPr>
                <w:b/>
                <w:sz w:val="36"/>
              </w:rPr>
            </w:pPr>
          </w:p>
          <w:p w:rsidR="007D6448" w:rsidRDefault="00B40502">
            <w:pPr>
              <w:pStyle w:val="TableParagraph"/>
              <w:spacing w:before="1"/>
              <w:ind w:left="362"/>
              <w:rPr>
                <w:rFonts w:ascii="Cambria"/>
                <w:sz w:val="26"/>
              </w:rPr>
            </w:pPr>
            <w:r>
              <w:rPr>
                <w:rFonts w:ascii="Cambria"/>
                <w:w w:val="99"/>
                <w:sz w:val="26"/>
              </w:rPr>
              <w:t>8</w:t>
            </w:r>
          </w:p>
        </w:tc>
        <w:tc>
          <w:tcPr>
            <w:tcW w:w="994" w:type="dxa"/>
          </w:tcPr>
          <w:p w:rsidR="007D6448" w:rsidRDefault="007D6448">
            <w:pPr>
              <w:pStyle w:val="TableParagraph"/>
              <w:spacing w:before="10"/>
              <w:rPr>
                <w:b/>
                <w:sz w:val="36"/>
              </w:rPr>
            </w:pPr>
          </w:p>
          <w:p w:rsidR="007D6448" w:rsidRDefault="00B40502">
            <w:pPr>
              <w:pStyle w:val="TableParagraph"/>
              <w:spacing w:before="1"/>
              <w:jc w:val="center"/>
              <w:rPr>
                <w:rFonts w:ascii="Cambria"/>
                <w:sz w:val="26"/>
              </w:rPr>
            </w:pPr>
            <w:r>
              <w:rPr>
                <w:rFonts w:ascii="Cambria"/>
                <w:w w:val="99"/>
                <w:sz w:val="26"/>
              </w:rPr>
              <w:t>7</w:t>
            </w:r>
          </w:p>
        </w:tc>
        <w:tc>
          <w:tcPr>
            <w:tcW w:w="1241" w:type="dxa"/>
          </w:tcPr>
          <w:p w:rsidR="007D6448" w:rsidRDefault="007D6448">
            <w:pPr>
              <w:pStyle w:val="TableParagraph"/>
              <w:spacing w:before="10"/>
              <w:rPr>
                <w:b/>
                <w:sz w:val="36"/>
              </w:rPr>
            </w:pPr>
          </w:p>
          <w:p w:rsidR="007D6448" w:rsidRDefault="00B40502">
            <w:pPr>
              <w:pStyle w:val="TableParagraph"/>
              <w:spacing w:before="1"/>
              <w:ind w:left="103"/>
              <w:rPr>
                <w:rFonts w:ascii="Cambria"/>
                <w:sz w:val="26"/>
              </w:rPr>
            </w:pPr>
            <w:r>
              <w:rPr>
                <w:rFonts w:ascii="Cambria"/>
                <w:sz w:val="26"/>
              </w:rPr>
              <w:t>8.7.22</w:t>
            </w:r>
          </w:p>
        </w:tc>
        <w:tc>
          <w:tcPr>
            <w:tcW w:w="1133" w:type="dxa"/>
          </w:tcPr>
          <w:p w:rsidR="007D6448" w:rsidRDefault="007D6448"/>
        </w:tc>
        <w:tc>
          <w:tcPr>
            <w:tcW w:w="4962" w:type="dxa"/>
          </w:tcPr>
          <w:p w:rsidR="007D6448" w:rsidRDefault="00B40502">
            <w:pPr>
              <w:pStyle w:val="TableParagraph"/>
              <w:spacing w:before="120"/>
              <w:ind w:left="103" w:right="105"/>
              <w:jc w:val="both"/>
              <w:rPr>
                <w:rFonts w:ascii="Cambria" w:hAnsi="Cambria"/>
                <w:sz w:val="26"/>
              </w:rPr>
            </w:pPr>
            <w:r>
              <w:rPr>
                <w:rFonts w:ascii="Cambria" w:hAnsi="Cambria"/>
                <w:sz w:val="26"/>
              </w:rPr>
              <w:t xml:space="preserve">Danh sách, số lượng dụng cụ chữa cháy tại </w:t>
            </w:r>
            <w:r>
              <w:rPr>
                <w:rFonts w:ascii="Cambria" w:hAnsi="Cambria"/>
                <w:position w:val="2"/>
                <w:sz w:val="26"/>
              </w:rPr>
              <w:t>chỗ như: Bình khí CO</w:t>
            </w:r>
            <w:r>
              <w:rPr>
                <w:rFonts w:ascii="Cambria" w:hAnsi="Cambria"/>
                <w:sz w:val="17"/>
              </w:rPr>
              <w:t>2</w:t>
            </w:r>
            <w:r>
              <w:rPr>
                <w:rFonts w:ascii="Cambria" w:hAnsi="Cambria"/>
                <w:position w:val="2"/>
                <w:sz w:val="26"/>
              </w:rPr>
              <w:t xml:space="preserve">, bình bột chữa cháy, </w:t>
            </w:r>
            <w:r>
              <w:rPr>
                <w:rFonts w:ascii="Cambria" w:hAnsi="Cambria"/>
                <w:sz w:val="26"/>
              </w:rPr>
              <w:t>thang sắt</w:t>
            </w:r>
          </w:p>
        </w:tc>
      </w:tr>
    </w:tbl>
    <w:p w:rsidR="007D6448" w:rsidRDefault="007D6448">
      <w:pPr>
        <w:jc w:val="both"/>
        <w:rPr>
          <w:rFonts w:ascii="Cambria" w:hAnsi="Cambria"/>
          <w:sz w:val="26"/>
        </w:rPr>
        <w:sectPr w:rsidR="007D6448">
          <w:footerReference w:type="default" r:id="rId45"/>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232"/>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794</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8.7.23</w:t>
            </w:r>
          </w:p>
        </w:tc>
        <w:tc>
          <w:tcPr>
            <w:tcW w:w="1133" w:type="dxa"/>
          </w:tcPr>
          <w:p w:rsidR="007D6448" w:rsidRDefault="007D6448"/>
        </w:tc>
        <w:tc>
          <w:tcPr>
            <w:tcW w:w="4962" w:type="dxa"/>
          </w:tcPr>
          <w:p w:rsidR="007D6448" w:rsidRDefault="00B40502">
            <w:pPr>
              <w:pStyle w:val="TableParagraph"/>
              <w:spacing w:before="2"/>
              <w:ind w:left="103" w:right="100"/>
              <w:jc w:val="both"/>
              <w:rPr>
                <w:rFonts w:ascii="Cambria" w:hAnsi="Cambria"/>
                <w:sz w:val="26"/>
              </w:rPr>
            </w:pPr>
            <w:r>
              <w:rPr>
                <w:rFonts w:ascii="Cambria" w:hAnsi="Cambria"/>
                <w:sz w:val="26"/>
              </w:rPr>
              <w:t>Quyết định về việc kiện toàn Ban An toàn lao động – Ban An toàn giao thông – Ban chỉ đạo giáo dục sức khỏe và An toàn trường học</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795</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7</w:t>
            </w:r>
          </w:p>
        </w:tc>
        <w:tc>
          <w:tcPr>
            <w:tcW w:w="1241" w:type="dxa"/>
          </w:tcPr>
          <w:p w:rsidR="007D6448" w:rsidRDefault="00B40502">
            <w:pPr>
              <w:pStyle w:val="TableParagraph"/>
              <w:spacing w:before="151"/>
              <w:ind w:left="103"/>
              <w:rPr>
                <w:rFonts w:ascii="Cambria"/>
                <w:sz w:val="26"/>
              </w:rPr>
            </w:pPr>
            <w:r>
              <w:rPr>
                <w:rFonts w:ascii="Cambria"/>
                <w:sz w:val="26"/>
              </w:rPr>
              <w:t>8.7.24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Quyết định về việc thành lập Tổ công tác bảo đảm an ninh, trật tự trường học</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796</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8.7.25</w:t>
            </w:r>
          </w:p>
        </w:tc>
        <w:tc>
          <w:tcPr>
            <w:tcW w:w="1133" w:type="dxa"/>
          </w:tcPr>
          <w:p w:rsidR="007D6448" w:rsidRDefault="007D6448"/>
        </w:tc>
        <w:tc>
          <w:tcPr>
            <w:tcW w:w="4962" w:type="dxa"/>
          </w:tcPr>
          <w:p w:rsidR="007D6448" w:rsidRDefault="00B40502">
            <w:pPr>
              <w:pStyle w:val="TableParagraph"/>
              <w:ind w:left="103" w:right="104"/>
              <w:jc w:val="both"/>
              <w:rPr>
                <w:rFonts w:ascii="Cambria" w:hAnsi="Cambria"/>
                <w:sz w:val="26"/>
              </w:rPr>
            </w:pPr>
            <w:r>
              <w:rPr>
                <w:rFonts w:ascii="Cambria" w:hAnsi="Cambria"/>
                <w:sz w:val="26"/>
              </w:rPr>
              <w:t>Kế hoạch của Trường cao đẳng Kỹ thuật Lý Tự Trọng TP.HCM về thực hiện quy định “nhà trường đạt tiêu chuẩn An toàn về an ninh trật tự”</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9"/>
              <w:ind w:left="98" w:right="99"/>
              <w:jc w:val="center"/>
              <w:rPr>
                <w:rFonts w:ascii="Cambria"/>
                <w:sz w:val="26"/>
              </w:rPr>
            </w:pPr>
            <w:r>
              <w:rPr>
                <w:rFonts w:ascii="Cambria"/>
                <w:sz w:val="26"/>
              </w:rPr>
              <w:t>797</w:t>
            </w:r>
          </w:p>
        </w:tc>
        <w:tc>
          <w:tcPr>
            <w:tcW w:w="881" w:type="dxa"/>
          </w:tcPr>
          <w:p w:rsidR="007D6448" w:rsidRDefault="007D6448">
            <w:pPr>
              <w:pStyle w:val="TableParagraph"/>
              <w:rPr>
                <w:b/>
                <w:sz w:val="26"/>
              </w:rPr>
            </w:pPr>
          </w:p>
          <w:p w:rsidR="007D6448" w:rsidRDefault="00B40502">
            <w:pPr>
              <w:pStyle w:val="TableParagraph"/>
              <w:spacing w:before="159"/>
              <w:ind w:left="362"/>
              <w:rPr>
                <w:rFonts w:ascii="Cambria"/>
                <w:sz w:val="26"/>
              </w:rPr>
            </w:pPr>
            <w:r>
              <w:rPr>
                <w:rFonts w:ascii="Cambria"/>
                <w:w w:val="99"/>
                <w:sz w:val="26"/>
              </w:rPr>
              <w:t>8</w:t>
            </w:r>
          </w:p>
        </w:tc>
        <w:tc>
          <w:tcPr>
            <w:tcW w:w="994" w:type="dxa"/>
          </w:tcPr>
          <w:p w:rsidR="007D6448" w:rsidRDefault="007D6448">
            <w:pPr>
              <w:pStyle w:val="TableParagraph"/>
              <w:rPr>
                <w:b/>
                <w:sz w:val="26"/>
              </w:rPr>
            </w:pPr>
          </w:p>
          <w:p w:rsidR="007D6448" w:rsidRDefault="00B40502">
            <w:pPr>
              <w:pStyle w:val="TableParagraph"/>
              <w:spacing w:before="159"/>
              <w:jc w:val="center"/>
              <w:rPr>
                <w:rFonts w:ascii="Cambria"/>
                <w:sz w:val="26"/>
              </w:rPr>
            </w:pPr>
            <w:r>
              <w:rPr>
                <w:rFonts w:ascii="Cambria"/>
                <w:w w:val="99"/>
                <w:sz w:val="26"/>
              </w:rPr>
              <w:t>7</w:t>
            </w:r>
          </w:p>
        </w:tc>
        <w:tc>
          <w:tcPr>
            <w:tcW w:w="1241" w:type="dxa"/>
          </w:tcPr>
          <w:p w:rsidR="007D6448" w:rsidRDefault="007D6448">
            <w:pPr>
              <w:pStyle w:val="TableParagraph"/>
              <w:rPr>
                <w:b/>
                <w:sz w:val="26"/>
              </w:rPr>
            </w:pPr>
          </w:p>
          <w:p w:rsidR="007D6448" w:rsidRDefault="00B40502">
            <w:pPr>
              <w:pStyle w:val="TableParagraph"/>
              <w:spacing w:before="159"/>
              <w:ind w:left="103"/>
              <w:rPr>
                <w:rFonts w:ascii="Cambria"/>
                <w:sz w:val="26"/>
              </w:rPr>
            </w:pPr>
            <w:r>
              <w:rPr>
                <w:rFonts w:ascii="Cambria"/>
                <w:sz w:val="26"/>
              </w:rPr>
              <w:t>8.7.26</w:t>
            </w:r>
          </w:p>
        </w:tc>
        <w:tc>
          <w:tcPr>
            <w:tcW w:w="1133" w:type="dxa"/>
          </w:tcPr>
          <w:p w:rsidR="007D6448" w:rsidRDefault="007D6448"/>
        </w:tc>
        <w:tc>
          <w:tcPr>
            <w:tcW w:w="4962" w:type="dxa"/>
          </w:tcPr>
          <w:p w:rsidR="007D6448" w:rsidRDefault="00B40502">
            <w:pPr>
              <w:pStyle w:val="TableParagraph"/>
              <w:ind w:left="103" w:right="103"/>
              <w:jc w:val="both"/>
              <w:rPr>
                <w:rFonts w:ascii="Cambria" w:hAnsi="Cambria"/>
                <w:sz w:val="26"/>
              </w:rPr>
            </w:pPr>
            <w:r>
              <w:rPr>
                <w:rFonts w:ascii="Cambria" w:hAnsi="Cambria"/>
                <w:sz w:val="26"/>
              </w:rPr>
              <w:t>Quyết định của Trường Cao đẳng Kỹ thuật Lý Tự Trọng TP. Hồ Chí Minh về việc thành lập Tổ công tác bảo đảm an ninh, trật tự trường học</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798</w:t>
            </w:r>
          </w:p>
        </w:tc>
        <w:tc>
          <w:tcPr>
            <w:tcW w:w="881" w:type="dxa"/>
          </w:tcPr>
          <w:p w:rsidR="007D6448" w:rsidRDefault="00B40502">
            <w:pPr>
              <w:pStyle w:val="TableParagraph"/>
              <w:spacing w:before="154"/>
              <w:ind w:left="362"/>
              <w:rPr>
                <w:rFonts w:ascii="Cambria"/>
                <w:sz w:val="26"/>
              </w:rPr>
            </w:pPr>
            <w:r>
              <w:rPr>
                <w:rFonts w:ascii="Cambria"/>
                <w:w w:val="99"/>
                <w:sz w:val="26"/>
              </w:rPr>
              <w:t>8</w:t>
            </w:r>
          </w:p>
        </w:tc>
        <w:tc>
          <w:tcPr>
            <w:tcW w:w="994" w:type="dxa"/>
          </w:tcPr>
          <w:p w:rsidR="007D6448" w:rsidRDefault="00B40502">
            <w:pPr>
              <w:pStyle w:val="TableParagraph"/>
              <w:spacing w:before="154"/>
              <w:jc w:val="center"/>
              <w:rPr>
                <w:rFonts w:ascii="Cambria"/>
                <w:sz w:val="26"/>
              </w:rPr>
            </w:pPr>
            <w:r>
              <w:rPr>
                <w:rFonts w:ascii="Cambria"/>
                <w:w w:val="99"/>
                <w:sz w:val="26"/>
              </w:rPr>
              <w:t>8</w:t>
            </w:r>
          </w:p>
        </w:tc>
        <w:tc>
          <w:tcPr>
            <w:tcW w:w="1241" w:type="dxa"/>
          </w:tcPr>
          <w:p w:rsidR="007D6448" w:rsidRDefault="00B40502">
            <w:pPr>
              <w:pStyle w:val="TableParagraph"/>
              <w:spacing w:before="154"/>
              <w:ind w:left="103"/>
              <w:rPr>
                <w:rFonts w:ascii="Cambria"/>
                <w:sz w:val="26"/>
              </w:rPr>
            </w:pPr>
            <w:r>
              <w:rPr>
                <w:rFonts w:ascii="Cambria"/>
                <w:sz w:val="26"/>
              </w:rPr>
              <w:t>8.8.01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223/KH-LTT-TTQHDN ngày 21/3/2017</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799</w:t>
            </w:r>
          </w:p>
        </w:tc>
        <w:tc>
          <w:tcPr>
            <w:tcW w:w="881" w:type="dxa"/>
          </w:tcPr>
          <w:p w:rsidR="007D6448" w:rsidRDefault="00B40502">
            <w:pPr>
              <w:pStyle w:val="TableParagraph"/>
              <w:spacing w:before="153"/>
              <w:ind w:left="362"/>
              <w:rPr>
                <w:rFonts w:ascii="Cambria"/>
                <w:sz w:val="26"/>
              </w:rPr>
            </w:pPr>
            <w:r>
              <w:rPr>
                <w:rFonts w:ascii="Cambria"/>
                <w:w w:val="99"/>
                <w:sz w:val="26"/>
              </w:rPr>
              <w:t>8</w:t>
            </w:r>
          </w:p>
        </w:tc>
        <w:tc>
          <w:tcPr>
            <w:tcW w:w="994" w:type="dxa"/>
          </w:tcPr>
          <w:p w:rsidR="007D6448" w:rsidRDefault="00B40502">
            <w:pPr>
              <w:pStyle w:val="TableParagraph"/>
              <w:spacing w:before="153"/>
              <w:jc w:val="center"/>
              <w:rPr>
                <w:rFonts w:ascii="Cambria"/>
                <w:sz w:val="26"/>
              </w:rPr>
            </w:pPr>
            <w:r>
              <w:rPr>
                <w:rFonts w:ascii="Cambria"/>
                <w:w w:val="99"/>
                <w:sz w:val="26"/>
              </w:rPr>
              <w:t>8</w:t>
            </w:r>
          </w:p>
        </w:tc>
        <w:tc>
          <w:tcPr>
            <w:tcW w:w="1241" w:type="dxa"/>
          </w:tcPr>
          <w:p w:rsidR="007D6448" w:rsidRDefault="00B40502">
            <w:pPr>
              <w:pStyle w:val="TableParagraph"/>
              <w:spacing w:before="153"/>
              <w:ind w:left="103"/>
              <w:rPr>
                <w:rFonts w:ascii="Cambria"/>
                <w:sz w:val="26"/>
              </w:rPr>
            </w:pPr>
            <w:r>
              <w:rPr>
                <w:rFonts w:ascii="Cambria"/>
                <w:sz w:val="26"/>
              </w:rPr>
              <w:t>8.8.02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Thông tin tuyển dụng của doanh nghiệp năm 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A81C84">
            <w:pPr>
              <w:pStyle w:val="TableParagraph"/>
              <w:spacing w:before="151"/>
              <w:ind w:left="103"/>
              <w:rPr>
                <w:rFonts w:ascii="Cambria"/>
                <w:sz w:val="26"/>
              </w:rPr>
            </w:pPr>
            <w:hyperlink r:id="rId46">
              <w:r w:rsidR="00B40502">
                <w:rPr>
                  <w:rFonts w:ascii="Cambria"/>
                  <w:color w:val="0000FF"/>
                  <w:sz w:val="26"/>
                  <w:u w:val="single" w:color="0000FF"/>
                </w:rPr>
                <w:t>8.8.03</w:t>
              </w:r>
            </w:hyperlink>
          </w:p>
        </w:tc>
        <w:tc>
          <w:tcPr>
            <w:tcW w:w="1133" w:type="dxa"/>
          </w:tcPr>
          <w:p w:rsidR="007D6448" w:rsidRDefault="007D6448"/>
        </w:tc>
        <w:tc>
          <w:tcPr>
            <w:tcW w:w="4962" w:type="dxa"/>
          </w:tcPr>
          <w:p w:rsidR="007D6448" w:rsidRDefault="00B40502">
            <w:pPr>
              <w:pStyle w:val="TableParagraph"/>
              <w:ind w:left="103" w:right="109"/>
              <w:rPr>
                <w:rFonts w:ascii="Cambria"/>
                <w:sz w:val="26"/>
              </w:rPr>
            </w:pPr>
            <w:r>
              <w:rPr>
                <w:rFonts w:ascii="Cambria"/>
                <w:color w:val="0000FF"/>
                <w:w w:val="95"/>
                <w:sz w:val="26"/>
                <w:u w:val="single" w:color="0000FF"/>
              </w:rPr>
              <w:t xml:space="preserve">http://vieclam.lttc.edu.vn; </w:t>
            </w:r>
            <w:hyperlink r:id="rId47">
              <w:r>
                <w:rPr>
                  <w:rFonts w:ascii="Cambria"/>
                  <w:color w:val="0000FF"/>
                  <w:sz w:val="26"/>
                  <w:u w:val="single" w:color="0000FF"/>
                </w:rPr>
                <w:t>http://new.lttc.edu.vn</w:t>
              </w:r>
            </w:hyperlink>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801</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8.8.04</w:t>
            </w:r>
          </w:p>
        </w:tc>
        <w:tc>
          <w:tcPr>
            <w:tcW w:w="1133" w:type="dxa"/>
          </w:tcPr>
          <w:p w:rsidR="007D6448" w:rsidRDefault="007D6448"/>
        </w:tc>
        <w:tc>
          <w:tcPr>
            <w:tcW w:w="4962" w:type="dxa"/>
          </w:tcPr>
          <w:p w:rsidR="007D6448" w:rsidRDefault="00B40502">
            <w:pPr>
              <w:pStyle w:val="TableParagraph"/>
              <w:ind w:left="103" w:right="90"/>
              <w:rPr>
                <w:rFonts w:ascii="Cambria" w:hAnsi="Cambria"/>
                <w:sz w:val="26"/>
              </w:rPr>
            </w:pPr>
            <w:r>
              <w:rPr>
                <w:rFonts w:ascii="Cambria" w:hAnsi="Cambria"/>
                <w:sz w:val="26"/>
              </w:rPr>
              <w:t>Giấy báo cước viễn thông năm 2017 – SĐT: 02838 111 215</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802</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8.8.05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và file thống kê</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803</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8.8.06</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Kế hoạch tổ chức ngày hội tư vấn giới  thiệu việc</w:t>
            </w:r>
            <w:r>
              <w:rPr>
                <w:rFonts w:ascii="Cambria" w:hAnsi="Cambria"/>
                <w:spacing w:val="-3"/>
                <w:sz w:val="26"/>
              </w:rPr>
              <w:t xml:space="preserve"> </w:t>
            </w:r>
            <w:r>
              <w:rPr>
                <w:rFonts w:ascii="Cambria" w:hAnsi="Cambria"/>
                <w:sz w:val="26"/>
              </w:rPr>
              <w:t>làm</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804</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Danh sách CB-GV và chuyên viên tham gia công tác tư vấn, giới thiệu việc làm</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805</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8</w:t>
            </w:r>
          </w:p>
        </w:tc>
        <w:tc>
          <w:tcPr>
            <w:tcW w:w="1241" w:type="dxa"/>
          </w:tcPr>
          <w:p w:rsidR="007D6448" w:rsidRDefault="00B40502">
            <w:pPr>
              <w:pStyle w:val="TableParagraph"/>
              <w:spacing w:before="12"/>
              <w:ind w:left="103"/>
              <w:rPr>
                <w:rFonts w:ascii="Cambria"/>
                <w:sz w:val="26"/>
              </w:rPr>
            </w:pPr>
            <w:r>
              <w:rPr>
                <w:rFonts w:ascii="Cambria"/>
                <w:sz w:val="26"/>
              </w:rPr>
              <w:t>8.8.08</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Giấy giới thiệu việc làm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806</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8</w:t>
            </w:r>
          </w:p>
        </w:tc>
        <w:tc>
          <w:tcPr>
            <w:tcW w:w="1241" w:type="dxa"/>
          </w:tcPr>
          <w:p w:rsidR="007D6448" w:rsidRDefault="00B40502">
            <w:pPr>
              <w:pStyle w:val="TableParagraph"/>
              <w:spacing w:before="151"/>
              <w:ind w:left="103"/>
              <w:rPr>
                <w:rFonts w:ascii="Cambria"/>
                <w:sz w:val="26"/>
              </w:rPr>
            </w:pPr>
            <w:r>
              <w:rPr>
                <w:rFonts w:ascii="Cambria"/>
                <w:sz w:val="26"/>
              </w:rPr>
              <w:t>8.8.09</w:t>
            </w:r>
          </w:p>
        </w:tc>
        <w:tc>
          <w:tcPr>
            <w:tcW w:w="1133" w:type="dxa"/>
          </w:tcPr>
          <w:p w:rsidR="007D6448" w:rsidRDefault="007D6448"/>
        </w:tc>
        <w:tc>
          <w:tcPr>
            <w:tcW w:w="4962" w:type="dxa"/>
          </w:tcPr>
          <w:p w:rsidR="007D6448" w:rsidRDefault="00B40502">
            <w:pPr>
              <w:pStyle w:val="TableParagraph"/>
              <w:ind w:left="103" w:right="82"/>
              <w:rPr>
                <w:rFonts w:ascii="Cambria" w:hAnsi="Cambria"/>
                <w:sz w:val="26"/>
              </w:rPr>
            </w:pPr>
            <w:r>
              <w:rPr>
                <w:rFonts w:ascii="Cambria" w:hAnsi="Cambria"/>
                <w:sz w:val="26"/>
              </w:rPr>
              <w:t>Trang facebook giới thiệu việc làm – Lý Tự Trọng Tp. HCM</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807</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8.8.01</w:t>
            </w:r>
          </w:p>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223/KH-LTT-TTQHDN ngày 21/3/2017</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808</w:t>
            </w:r>
          </w:p>
        </w:tc>
        <w:tc>
          <w:tcPr>
            <w:tcW w:w="881" w:type="dxa"/>
          </w:tcPr>
          <w:p w:rsidR="007D6448" w:rsidRDefault="00B40502">
            <w:pPr>
              <w:pStyle w:val="TableParagraph"/>
              <w:spacing w:before="12"/>
              <w:ind w:left="362"/>
              <w:rPr>
                <w:rFonts w:ascii="Cambria"/>
                <w:sz w:val="26"/>
              </w:rPr>
            </w:pPr>
            <w:r>
              <w:rPr>
                <w:rFonts w:ascii="Cambria"/>
                <w:w w:val="99"/>
                <w:sz w:val="26"/>
              </w:rPr>
              <w:t>8</w:t>
            </w:r>
          </w:p>
        </w:tc>
        <w:tc>
          <w:tcPr>
            <w:tcW w:w="994" w:type="dxa"/>
          </w:tcPr>
          <w:p w:rsidR="007D6448" w:rsidRDefault="00B40502">
            <w:pPr>
              <w:pStyle w:val="TableParagraph"/>
              <w:spacing w:before="12"/>
              <w:jc w:val="center"/>
              <w:rPr>
                <w:rFonts w:ascii="Cambria"/>
                <w:sz w:val="26"/>
              </w:rPr>
            </w:pPr>
            <w:r>
              <w:rPr>
                <w:rFonts w:ascii="Cambria"/>
                <w:w w:val="99"/>
                <w:sz w:val="26"/>
              </w:rPr>
              <w:t>9</w:t>
            </w:r>
          </w:p>
        </w:tc>
        <w:tc>
          <w:tcPr>
            <w:tcW w:w="1241" w:type="dxa"/>
          </w:tcPr>
          <w:p w:rsidR="007D6448" w:rsidRDefault="00B40502">
            <w:pPr>
              <w:pStyle w:val="TableParagraph"/>
              <w:spacing w:before="12"/>
              <w:ind w:left="103"/>
              <w:rPr>
                <w:rFonts w:ascii="Cambria"/>
                <w:sz w:val="26"/>
              </w:rPr>
            </w:pPr>
            <w:r>
              <w:rPr>
                <w:rFonts w:ascii="Cambria"/>
                <w:sz w:val="26"/>
              </w:rPr>
              <w:t>8.9.01</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ghi nhớ hoặc liên kết đào tạo</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809</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8.9.02</w:t>
            </w:r>
          </w:p>
        </w:tc>
        <w:tc>
          <w:tcPr>
            <w:tcW w:w="1133" w:type="dxa"/>
          </w:tcPr>
          <w:p w:rsidR="007D6448" w:rsidRDefault="007D6448"/>
        </w:tc>
        <w:tc>
          <w:tcPr>
            <w:tcW w:w="4962" w:type="dxa"/>
          </w:tcPr>
          <w:p w:rsidR="007D6448" w:rsidRDefault="00B40502">
            <w:pPr>
              <w:pStyle w:val="TableParagraph"/>
              <w:tabs>
                <w:tab w:val="left" w:pos="684"/>
                <w:tab w:val="left" w:pos="1641"/>
                <w:tab w:val="left" w:pos="2178"/>
                <w:tab w:val="left" w:pos="4318"/>
              </w:tabs>
              <w:ind w:left="103" w:right="100"/>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500/KH-LTT-ĐT</w:t>
            </w:r>
            <w:r>
              <w:rPr>
                <w:rFonts w:ascii="Cambria" w:hAnsi="Cambria"/>
                <w:sz w:val="26"/>
              </w:rPr>
              <w:tab/>
              <w:t>ngày 05/5/2016</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810</w:t>
            </w:r>
          </w:p>
        </w:tc>
        <w:tc>
          <w:tcPr>
            <w:tcW w:w="881" w:type="dxa"/>
          </w:tcPr>
          <w:p w:rsidR="007D6448" w:rsidRDefault="00B40502">
            <w:pPr>
              <w:pStyle w:val="TableParagraph"/>
              <w:spacing w:before="151"/>
              <w:ind w:left="362"/>
              <w:rPr>
                <w:rFonts w:ascii="Cambria"/>
                <w:sz w:val="26"/>
              </w:rPr>
            </w:pPr>
            <w:r>
              <w:rPr>
                <w:rFonts w:ascii="Cambria"/>
                <w:w w:val="99"/>
                <w:sz w:val="26"/>
              </w:rPr>
              <w:t>8</w:t>
            </w:r>
          </w:p>
        </w:tc>
        <w:tc>
          <w:tcPr>
            <w:tcW w:w="994" w:type="dxa"/>
          </w:tcPr>
          <w:p w:rsidR="007D6448" w:rsidRDefault="00B40502">
            <w:pPr>
              <w:pStyle w:val="TableParagraph"/>
              <w:spacing w:before="151"/>
              <w:jc w:val="center"/>
              <w:rPr>
                <w:rFonts w:ascii="Cambria"/>
                <w:sz w:val="26"/>
              </w:rPr>
            </w:pPr>
            <w:r>
              <w:rPr>
                <w:rFonts w:ascii="Cambria"/>
                <w:w w:val="99"/>
                <w:sz w:val="26"/>
              </w:rPr>
              <w:t>9</w:t>
            </w:r>
          </w:p>
        </w:tc>
        <w:tc>
          <w:tcPr>
            <w:tcW w:w="1241" w:type="dxa"/>
          </w:tcPr>
          <w:p w:rsidR="007D6448" w:rsidRDefault="00B40502">
            <w:pPr>
              <w:pStyle w:val="TableParagraph"/>
              <w:spacing w:before="151"/>
              <w:ind w:left="103"/>
              <w:rPr>
                <w:rFonts w:ascii="Cambria"/>
                <w:sz w:val="26"/>
              </w:rPr>
            </w:pPr>
            <w:r>
              <w:rPr>
                <w:rFonts w:ascii="Cambria"/>
                <w:sz w:val="26"/>
              </w:rPr>
              <w:t>8.9.03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Tờ trình ngày 19/7/2016 của P. TS-ĐT- GTVL</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811</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9.1.01</w:t>
            </w:r>
          </w:p>
        </w:tc>
        <w:tc>
          <w:tcPr>
            <w:tcW w:w="1133" w:type="dxa"/>
          </w:tcPr>
          <w:p w:rsidR="007D6448" w:rsidRDefault="007D6448"/>
        </w:tc>
        <w:tc>
          <w:tcPr>
            <w:tcW w:w="4962" w:type="dxa"/>
          </w:tcPr>
          <w:p w:rsidR="007D6448" w:rsidRDefault="00B40502">
            <w:pPr>
              <w:pStyle w:val="TableParagraph"/>
              <w:tabs>
                <w:tab w:val="left" w:pos="604"/>
                <w:tab w:val="left" w:pos="1481"/>
                <w:tab w:val="left" w:pos="1940"/>
                <w:tab w:val="left" w:pos="4315"/>
              </w:tabs>
              <w:ind w:left="103" w:right="104"/>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574/KH-LTT-TTGD</w:t>
            </w:r>
            <w:r>
              <w:rPr>
                <w:rFonts w:ascii="Cambria" w:hAnsi="Cambria"/>
                <w:sz w:val="26"/>
              </w:rPr>
              <w:tab/>
            </w:r>
            <w:r>
              <w:rPr>
                <w:rFonts w:ascii="Cambria" w:hAnsi="Cambria"/>
                <w:w w:val="95"/>
                <w:sz w:val="26"/>
              </w:rPr>
              <w:t xml:space="preserve">ngày </w:t>
            </w:r>
            <w:r>
              <w:rPr>
                <w:rFonts w:ascii="Cambria" w:hAnsi="Cambria"/>
                <w:sz w:val="26"/>
              </w:rPr>
              <w:t>05/5/2015</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812</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1</w:t>
            </w:r>
          </w:p>
        </w:tc>
        <w:tc>
          <w:tcPr>
            <w:tcW w:w="1241" w:type="dxa"/>
          </w:tcPr>
          <w:p w:rsidR="007D6448" w:rsidRDefault="00B40502">
            <w:pPr>
              <w:pStyle w:val="TableParagraph"/>
              <w:spacing w:before="153"/>
              <w:ind w:left="103"/>
              <w:rPr>
                <w:rFonts w:ascii="Cambria"/>
                <w:sz w:val="26"/>
              </w:rPr>
            </w:pPr>
            <w:r>
              <w:rPr>
                <w:rFonts w:ascii="Cambria"/>
                <w:sz w:val="26"/>
              </w:rPr>
              <w:t>9.1.02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khảo sát doanh nghiệp và file thống kê</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813</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9.2.01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476/KH-LTT-KT&amp;ĐBCL ngày 17/4/2015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814</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2</w:t>
            </w:r>
          </w:p>
        </w:tc>
        <w:tc>
          <w:tcPr>
            <w:tcW w:w="1241" w:type="dxa"/>
          </w:tcPr>
          <w:p w:rsidR="007D6448" w:rsidRDefault="00B40502">
            <w:pPr>
              <w:pStyle w:val="TableParagraph"/>
              <w:spacing w:before="153"/>
              <w:ind w:left="103"/>
              <w:rPr>
                <w:rFonts w:ascii="Cambria"/>
                <w:sz w:val="26"/>
              </w:rPr>
            </w:pPr>
            <w:r>
              <w:rPr>
                <w:rFonts w:ascii="Cambria"/>
                <w:sz w:val="26"/>
              </w:rPr>
              <w:t>9.2.02</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số 959/KH-LTT-KT&amp;ĐBCL ngày 25/9/2017</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815</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2</w:t>
            </w:r>
          </w:p>
        </w:tc>
        <w:tc>
          <w:tcPr>
            <w:tcW w:w="1241" w:type="dxa"/>
          </w:tcPr>
          <w:p w:rsidR="007D6448" w:rsidRDefault="00B40502">
            <w:pPr>
              <w:pStyle w:val="TableParagraph"/>
              <w:spacing w:before="151"/>
              <w:ind w:left="103"/>
              <w:rPr>
                <w:rFonts w:ascii="Cambria"/>
                <w:sz w:val="26"/>
              </w:rPr>
            </w:pPr>
            <w:r>
              <w:rPr>
                <w:rFonts w:ascii="Cambria"/>
                <w:sz w:val="26"/>
              </w:rPr>
              <w:t>9.2.03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Kết quả khảo sát sự hài lòng về  môi trường làm việc</w:t>
            </w:r>
          </w:p>
        </w:tc>
      </w:tr>
    </w:tbl>
    <w:p w:rsidR="007D6448" w:rsidRDefault="007D6448">
      <w:pPr>
        <w:rPr>
          <w:rFonts w:ascii="Cambria" w:hAnsi="Cambria"/>
          <w:sz w:val="26"/>
        </w:rPr>
        <w:sectPr w:rsidR="007D6448">
          <w:footerReference w:type="default" r:id="rId48"/>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lastRenderedPageBreak/>
              <w:t>816</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2</w:t>
            </w:r>
          </w:p>
        </w:tc>
        <w:tc>
          <w:tcPr>
            <w:tcW w:w="1241" w:type="dxa"/>
          </w:tcPr>
          <w:p w:rsidR="007D6448" w:rsidRDefault="00B40502">
            <w:pPr>
              <w:pStyle w:val="TableParagraph"/>
              <w:spacing w:before="14"/>
              <w:ind w:left="103"/>
              <w:rPr>
                <w:rFonts w:ascii="Cambria"/>
                <w:sz w:val="26"/>
              </w:rPr>
            </w:pPr>
            <w:r>
              <w:rPr>
                <w:rFonts w:ascii="Cambria"/>
                <w:sz w:val="26"/>
              </w:rPr>
              <w:t>9.2.04</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Biên bản buổi đối thoại</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817</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2</w:t>
            </w:r>
          </w:p>
        </w:tc>
        <w:tc>
          <w:tcPr>
            <w:tcW w:w="1241" w:type="dxa"/>
          </w:tcPr>
          <w:p w:rsidR="007D6448" w:rsidRDefault="00B40502">
            <w:pPr>
              <w:pStyle w:val="TableParagraph"/>
              <w:spacing w:before="12"/>
              <w:ind w:left="103"/>
              <w:rPr>
                <w:rFonts w:ascii="Cambria"/>
                <w:sz w:val="26"/>
              </w:rPr>
            </w:pPr>
            <w:r>
              <w:rPr>
                <w:rFonts w:ascii="Cambria"/>
                <w:sz w:val="26"/>
              </w:rPr>
              <w:t>9.2.05</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Lịch công tác của trường</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818</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B40502">
            <w:pPr>
              <w:pStyle w:val="TableParagraph"/>
              <w:spacing w:before="151"/>
              <w:ind w:left="103"/>
              <w:rPr>
                <w:rFonts w:ascii="Cambria"/>
                <w:sz w:val="26"/>
              </w:rPr>
            </w:pPr>
            <w:r>
              <w:rPr>
                <w:rFonts w:ascii="Cambria"/>
                <w:sz w:val="26"/>
              </w:rPr>
              <w:t>9.3.01</w:t>
            </w:r>
          </w:p>
        </w:tc>
        <w:tc>
          <w:tcPr>
            <w:tcW w:w="1133" w:type="dxa"/>
          </w:tcPr>
          <w:p w:rsidR="007D6448" w:rsidRDefault="007D6448"/>
        </w:tc>
        <w:tc>
          <w:tcPr>
            <w:tcW w:w="4962" w:type="dxa"/>
          </w:tcPr>
          <w:p w:rsidR="007D6448" w:rsidRDefault="00B40502">
            <w:pPr>
              <w:pStyle w:val="TableParagraph"/>
              <w:tabs>
                <w:tab w:val="left" w:pos="985"/>
                <w:tab w:val="left" w:pos="1712"/>
                <w:tab w:val="left" w:pos="2182"/>
                <w:tab w:val="left" w:pos="2656"/>
                <w:tab w:val="left" w:pos="4318"/>
              </w:tabs>
              <w:ind w:left="103" w:right="100"/>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số</w:t>
            </w:r>
            <w:r>
              <w:rPr>
                <w:rFonts w:ascii="Cambria" w:hAnsi="Cambria"/>
                <w:sz w:val="26"/>
              </w:rPr>
              <w:tab/>
              <w:t>432/QĐ-LTT</w:t>
            </w:r>
            <w:r>
              <w:rPr>
                <w:rFonts w:ascii="Cambria" w:hAnsi="Cambria"/>
                <w:sz w:val="26"/>
              </w:rPr>
              <w:tab/>
              <w:t>ngày 10/4/2015</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819</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9.2.01</w:t>
            </w:r>
          </w:p>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476/KH-LTT-KT&amp;ĐBCL ngày 17/4/2015</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820</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9.3.02</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Các phiếu khảo sát và file thống kê</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821</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3</w:t>
            </w:r>
          </w:p>
        </w:tc>
        <w:tc>
          <w:tcPr>
            <w:tcW w:w="1241" w:type="dxa"/>
          </w:tcPr>
          <w:p w:rsidR="007D6448" w:rsidRDefault="007D6448"/>
        </w:tc>
        <w:tc>
          <w:tcPr>
            <w:tcW w:w="1133" w:type="dxa"/>
          </w:tcPr>
          <w:p w:rsidR="007D6448" w:rsidRDefault="00B40502">
            <w:pPr>
              <w:pStyle w:val="TableParagraph"/>
              <w:spacing w:before="151"/>
              <w:ind w:left="103"/>
              <w:rPr>
                <w:rFonts w:ascii="Cambria"/>
                <w:sz w:val="26"/>
              </w:rPr>
            </w:pPr>
            <w:r>
              <w:rPr>
                <w:rFonts w:ascii="Cambria"/>
                <w:sz w:val="26"/>
              </w:rPr>
              <w:t>9.2.02</w:t>
            </w:r>
          </w:p>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959/KH-LTT-KT&amp;ĐBCL ngày 25/9/2017</w:t>
            </w:r>
          </w:p>
        </w:tc>
      </w:tr>
      <w:tr w:rsidR="007D6448">
        <w:trPr>
          <w:trHeight w:hRule="exact" w:val="341"/>
        </w:trPr>
        <w:tc>
          <w:tcPr>
            <w:tcW w:w="680" w:type="dxa"/>
          </w:tcPr>
          <w:p w:rsidR="007D6448" w:rsidRDefault="00B40502">
            <w:pPr>
              <w:pStyle w:val="TableParagraph"/>
              <w:spacing w:before="12"/>
              <w:ind w:left="98" w:right="99"/>
              <w:jc w:val="center"/>
              <w:rPr>
                <w:rFonts w:ascii="Cambria"/>
                <w:sz w:val="26"/>
              </w:rPr>
            </w:pPr>
            <w:r>
              <w:rPr>
                <w:rFonts w:ascii="Cambria"/>
                <w:sz w:val="26"/>
              </w:rPr>
              <w:t>822</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9.3.03</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Kế hoạch đối thoại với HSSV</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823</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3</w:t>
            </w:r>
          </w:p>
        </w:tc>
        <w:tc>
          <w:tcPr>
            <w:tcW w:w="1241" w:type="dxa"/>
          </w:tcPr>
          <w:p w:rsidR="007D6448" w:rsidRDefault="00B40502">
            <w:pPr>
              <w:pStyle w:val="TableParagraph"/>
              <w:spacing w:before="12"/>
              <w:ind w:left="103"/>
              <w:rPr>
                <w:rFonts w:ascii="Cambria"/>
                <w:sz w:val="26"/>
              </w:rPr>
            </w:pPr>
            <w:r>
              <w:rPr>
                <w:rFonts w:ascii="Cambria"/>
                <w:sz w:val="26"/>
              </w:rPr>
              <w:t>9.3.04</w:t>
            </w:r>
          </w:p>
        </w:tc>
        <w:tc>
          <w:tcPr>
            <w:tcW w:w="1133" w:type="dxa"/>
          </w:tcPr>
          <w:p w:rsidR="007D6448" w:rsidRDefault="007D6448"/>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Biên bản đối thoại với HSSV</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824</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9.3.05</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Phiếu khảo sát học sinh – sinh viên</w:t>
            </w:r>
          </w:p>
        </w:tc>
      </w:tr>
      <w:tr w:rsidR="007D6448">
        <w:trPr>
          <w:trHeight w:hRule="exact" w:val="620"/>
        </w:trPr>
        <w:tc>
          <w:tcPr>
            <w:tcW w:w="680" w:type="dxa"/>
          </w:tcPr>
          <w:p w:rsidR="007D6448" w:rsidRDefault="00B40502">
            <w:pPr>
              <w:pStyle w:val="TableParagraph"/>
              <w:spacing w:before="153"/>
              <w:ind w:left="98" w:right="99"/>
              <w:jc w:val="center"/>
              <w:rPr>
                <w:rFonts w:ascii="Cambria"/>
                <w:sz w:val="26"/>
              </w:rPr>
            </w:pPr>
            <w:r>
              <w:rPr>
                <w:rFonts w:ascii="Cambria"/>
                <w:sz w:val="26"/>
              </w:rPr>
              <w:t>825</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3</w:t>
            </w:r>
          </w:p>
        </w:tc>
        <w:tc>
          <w:tcPr>
            <w:tcW w:w="1241" w:type="dxa"/>
          </w:tcPr>
          <w:p w:rsidR="007D6448" w:rsidRDefault="00B40502">
            <w:pPr>
              <w:pStyle w:val="TableParagraph"/>
              <w:spacing w:before="153"/>
              <w:ind w:left="103"/>
              <w:rPr>
                <w:rFonts w:ascii="Cambria"/>
                <w:sz w:val="26"/>
              </w:rPr>
            </w:pPr>
            <w:r>
              <w:rPr>
                <w:rFonts w:ascii="Cambria"/>
                <w:sz w:val="26"/>
              </w:rPr>
              <w:t>9.3.06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khảo sát và báo cáo tổng hợp kết quả khảo sát hằng năm</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826</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3</w:t>
            </w:r>
          </w:p>
        </w:tc>
        <w:tc>
          <w:tcPr>
            <w:tcW w:w="1241" w:type="dxa"/>
          </w:tcPr>
          <w:p w:rsidR="007D6448" w:rsidRDefault="00B40502">
            <w:pPr>
              <w:pStyle w:val="TableParagraph"/>
              <w:spacing w:before="14"/>
              <w:ind w:left="103"/>
              <w:rPr>
                <w:rFonts w:ascii="Cambria"/>
                <w:sz w:val="26"/>
              </w:rPr>
            </w:pPr>
            <w:r>
              <w:rPr>
                <w:rFonts w:ascii="Cambria"/>
                <w:sz w:val="26"/>
              </w:rPr>
              <w:t>9.3.07</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tổng kết hằng năm của khoa</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827</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9</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4</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9.4.01</w:t>
            </w:r>
          </w:p>
        </w:tc>
        <w:tc>
          <w:tcPr>
            <w:tcW w:w="1133" w:type="dxa"/>
          </w:tcPr>
          <w:p w:rsidR="007D6448" w:rsidRDefault="007D6448"/>
        </w:tc>
        <w:tc>
          <w:tcPr>
            <w:tcW w:w="4962" w:type="dxa"/>
          </w:tcPr>
          <w:p w:rsidR="007D6448" w:rsidRDefault="00B40502">
            <w:pPr>
              <w:pStyle w:val="TableParagraph"/>
              <w:ind w:left="103" w:right="107"/>
              <w:jc w:val="both"/>
              <w:rPr>
                <w:rFonts w:ascii="Cambria" w:hAnsi="Cambria"/>
                <w:sz w:val="26"/>
              </w:rPr>
            </w:pPr>
            <w:r>
              <w:rPr>
                <w:rFonts w:ascii="Cambria" w:hAnsi="Cambria"/>
                <w:sz w:val="26"/>
              </w:rPr>
              <w:t>Báo cáo tự đánh giá chất lượng giáo dục trường Cao đẳng Kỹ thuật Lý Tự Trọng Thành phố Hồ Chí Minh</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828</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9.4.02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Công văn số 1254/LTT-KT&amp;ĐBCL ngày 27/9/2016</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829</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9.4.03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Công văn số 1253/LTT-KT&amp;ĐBCL ngày 27/9/2016</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830</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4</w:t>
            </w:r>
          </w:p>
        </w:tc>
        <w:tc>
          <w:tcPr>
            <w:tcW w:w="1241" w:type="dxa"/>
          </w:tcPr>
          <w:p w:rsidR="007D6448" w:rsidRDefault="00B40502">
            <w:pPr>
              <w:pStyle w:val="TableParagraph"/>
              <w:spacing w:before="153"/>
              <w:ind w:left="103"/>
              <w:rPr>
                <w:rFonts w:ascii="Cambria"/>
                <w:sz w:val="26"/>
              </w:rPr>
            </w:pPr>
            <w:r>
              <w:rPr>
                <w:rFonts w:ascii="Cambria"/>
                <w:sz w:val="26"/>
              </w:rPr>
              <w:t>9.4.04</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Công văn số 1252/LTT-KT&amp;ĐBCL ngày 27/9/2016</w:t>
            </w:r>
          </w:p>
        </w:tc>
      </w:tr>
      <w:tr w:rsidR="007D6448">
        <w:trPr>
          <w:trHeight w:hRule="exact" w:val="620"/>
        </w:trPr>
        <w:tc>
          <w:tcPr>
            <w:tcW w:w="680" w:type="dxa"/>
          </w:tcPr>
          <w:p w:rsidR="007D6448" w:rsidRDefault="00B40502">
            <w:pPr>
              <w:pStyle w:val="TableParagraph"/>
              <w:spacing w:before="151"/>
              <w:ind w:left="98" w:right="99"/>
              <w:jc w:val="center"/>
              <w:rPr>
                <w:rFonts w:ascii="Cambria"/>
                <w:sz w:val="26"/>
              </w:rPr>
            </w:pPr>
            <w:r>
              <w:rPr>
                <w:rFonts w:ascii="Cambria"/>
                <w:sz w:val="26"/>
              </w:rPr>
              <w:t>831</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9.4.05</w:t>
            </w:r>
          </w:p>
        </w:tc>
        <w:tc>
          <w:tcPr>
            <w:tcW w:w="1133" w:type="dxa"/>
          </w:tcPr>
          <w:p w:rsidR="007D6448" w:rsidRDefault="007D6448"/>
        </w:tc>
        <w:tc>
          <w:tcPr>
            <w:tcW w:w="4962" w:type="dxa"/>
          </w:tcPr>
          <w:p w:rsidR="007D6448" w:rsidRDefault="00B40502">
            <w:pPr>
              <w:pStyle w:val="TableParagraph"/>
              <w:tabs>
                <w:tab w:val="left" w:pos="1006"/>
                <w:tab w:val="left" w:pos="1755"/>
                <w:tab w:val="left" w:pos="2246"/>
                <w:tab w:val="left" w:pos="4315"/>
              </w:tabs>
              <w:ind w:left="103" w:right="103"/>
              <w:rPr>
                <w:rFonts w:ascii="Cambria" w:hAnsi="Cambria"/>
                <w:sz w:val="26"/>
              </w:rPr>
            </w:pPr>
            <w:r>
              <w:rPr>
                <w:rFonts w:ascii="Cambria" w:hAnsi="Cambria"/>
                <w:sz w:val="26"/>
              </w:rPr>
              <w:t>Quyết</w:t>
            </w:r>
            <w:r>
              <w:rPr>
                <w:rFonts w:ascii="Cambria" w:hAnsi="Cambria"/>
                <w:sz w:val="26"/>
              </w:rPr>
              <w:tab/>
              <w:t>định</w:t>
            </w:r>
            <w:r>
              <w:rPr>
                <w:rFonts w:ascii="Cambria" w:hAnsi="Cambria"/>
                <w:sz w:val="26"/>
              </w:rPr>
              <w:tab/>
              <w:t>số</w:t>
            </w:r>
            <w:r>
              <w:rPr>
                <w:rFonts w:ascii="Cambria" w:hAnsi="Cambria"/>
                <w:sz w:val="26"/>
              </w:rPr>
              <w:tab/>
              <w:t>244/QĐ-LTT-TC</w:t>
            </w:r>
            <w:r>
              <w:rPr>
                <w:rFonts w:ascii="Cambria" w:hAnsi="Cambria"/>
                <w:sz w:val="26"/>
              </w:rPr>
              <w:tab/>
              <w:t>ngày 23/3/2018</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832</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4</w:t>
            </w:r>
          </w:p>
        </w:tc>
        <w:tc>
          <w:tcPr>
            <w:tcW w:w="1241" w:type="dxa"/>
          </w:tcPr>
          <w:p w:rsidR="007D6448" w:rsidRDefault="00B40502">
            <w:pPr>
              <w:pStyle w:val="TableParagraph"/>
              <w:spacing w:before="151"/>
              <w:ind w:left="103"/>
              <w:rPr>
                <w:rFonts w:ascii="Cambria"/>
                <w:sz w:val="26"/>
              </w:rPr>
            </w:pPr>
            <w:r>
              <w:rPr>
                <w:rFonts w:ascii="Cambria"/>
                <w:sz w:val="26"/>
              </w:rPr>
              <w:t>9.4.06</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875/KH-LTT-KT&amp;ĐBCL ngày 13/8/2018</w:t>
            </w:r>
          </w:p>
        </w:tc>
      </w:tr>
      <w:tr w:rsidR="007D6448">
        <w:trPr>
          <w:trHeight w:hRule="exact" w:val="607"/>
        </w:trPr>
        <w:tc>
          <w:tcPr>
            <w:tcW w:w="680" w:type="dxa"/>
          </w:tcPr>
          <w:p w:rsidR="007D6448" w:rsidRDefault="00B40502">
            <w:pPr>
              <w:pStyle w:val="TableParagraph"/>
              <w:spacing w:before="146"/>
              <w:ind w:left="98" w:right="99"/>
              <w:jc w:val="center"/>
              <w:rPr>
                <w:rFonts w:ascii="Cambria"/>
                <w:sz w:val="26"/>
              </w:rPr>
            </w:pPr>
            <w:r>
              <w:rPr>
                <w:rFonts w:ascii="Cambria"/>
                <w:sz w:val="26"/>
              </w:rPr>
              <w:t>833</w:t>
            </w:r>
          </w:p>
        </w:tc>
        <w:tc>
          <w:tcPr>
            <w:tcW w:w="881" w:type="dxa"/>
          </w:tcPr>
          <w:p w:rsidR="007D6448" w:rsidRDefault="00B40502">
            <w:pPr>
              <w:pStyle w:val="TableParagraph"/>
              <w:spacing w:before="146"/>
              <w:ind w:left="362"/>
              <w:rPr>
                <w:rFonts w:ascii="Cambria"/>
                <w:sz w:val="26"/>
              </w:rPr>
            </w:pPr>
            <w:r>
              <w:rPr>
                <w:rFonts w:ascii="Cambria"/>
                <w:w w:val="99"/>
                <w:sz w:val="26"/>
              </w:rPr>
              <w:t>9</w:t>
            </w:r>
          </w:p>
        </w:tc>
        <w:tc>
          <w:tcPr>
            <w:tcW w:w="994" w:type="dxa"/>
          </w:tcPr>
          <w:p w:rsidR="007D6448" w:rsidRDefault="00B40502">
            <w:pPr>
              <w:pStyle w:val="TableParagraph"/>
              <w:spacing w:before="146"/>
              <w:jc w:val="center"/>
              <w:rPr>
                <w:rFonts w:ascii="Cambria"/>
                <w:sz w:val="26"/>
              </w:rPr>
            </w:pPr>
            <w:r>
              <w:rPr>
                <w:rFonts w:ascii="Cambria"/>
                <w:w w:val="99"/>
                <w:sz w:val="26"/>
              </w:rPr>
              <w:t>4</w:t>
            </w:r>
          </w:p>
        </w:tc>
        <w:tc>
          <w:tcPr>
            <w:tcW w:w="1241" w:type="dxa"/>
          </w:tcPr>
          <w:p w:rsidR="007D6448" w:rsidRDefault="007D6448"/>
        </w:tc>
        <w:tc>
          <w:tcPr>
            <w:tcW w:w="1133" w:type="dxa"/>
          </w:tcPr>
          <w:p w:rsidR="007D6448" w:rsidRDefault="00B40502">
            <w:pPr>
              <w:pStyle w:val="TableParagraph"/>
              <w:spacing w:before="146"/>
              <w:ind w:left="103"/>
              <w:rPr>
                <w:rFonts w:ascii="Cambria"/>
                <w:sz w:val="26"/>
              </w:rPr>
            </w:pPr>
            <w:r>
              <w:rPr>
                <w:rFonts w:ascii="Cambria"/>
                <w:sz w:val="26"/>
              </w:rPr>
              <w:t>1.7.01</w:t>
            </w:r>
          </w:p>
        </w:tc>
        <w:tc>
          <w:tcPr>
            <w:tcW w:w="4962" w:type="dxa"/>
          </w:tcPr>
          <w:p w:rsidR="007D6448" w:rsidRDefault="00B40502">
            <w:pPr>
              <w:pStyle w:val="TableParagraph"/>
              <w:ind w:left="103" w:right="109"/>
              <w:rPr>
                <w:sz w:val="26"/>
              </w:rPr>
            </w:pPr>
            <w:r>
              <w:rPr>
                <w:sz w:val="26"/>
              </w:rPr>
              <w:t>Báo cáo tự đánh giá Trường nghề chất lượng cao</w:t>
            </w:r>
          </w:p>
        </w:tc>
      </w:tr>
      <w:tr w:rsidR="007D6448">
        <w:trPr>
          <w:trHeight w:hRule="exact" w:val="341"/>
        </w:trPr>
        <w:tc>
          <w:tcPr>
            <w:tcW w:w="680" w:type="dxa"/>
          </w:tcPr>
          <w:p w:rsidR="007D6448" w:rsidRDefault="00B40502">
            <w:pPr>
              <w:pStyle w:val="TableParagraph"/>
              <w:spacing w:before="14"/>
              <w:ind w:left="98" w:right="99"/>
              <w:jc w:val="center"/>
              <w:rPr>
                <w:rFonts w:ascii="Cambria"/>
                <w:sz w:val="26"/>
              </w:rPr>
            </w:pPr>
            <w:r>
              <w:rPr>
                <w:rFonts w:ascii="Cambria"/>
                <w:sz w:val="26"/>
              </w:rPr>
              <w:t>834</w:t>
            </w:r>
          </w:p>
        </w:tc>
        <w:tc>
          <w:tcPr>
            <w:tcW w:w="881" w:type="dxa"/>
          </w:tcPr>
          <w:p w:rsidR="007D6448" w:rsidRDefault="00B40502">
            <w:pPr>
              <w:pStyle w:val="TableParagraph"/>
              <w:spacing w:before="14"/>
              <w:ind w:left="362"/>
              <w:rPr>
                <w:rFonts w:ascii="Cambria"/>
                <w:sz w:val="26"/>
              </w:rPr>
            </w:pPr>
            <w:r>
              <w:rPr>
                <w:rFonts w:ascii="Cambria"/>
                <w:w w:val="99"/>
                <w:sz w:val="26"/>
              </w:rPr>
              <w:t>9</w:t>
            </w:r>
          </w:p>
        </w:tc>
        <w:tc>
          <w:tcPr>
            <w:tcW w:w="994" w:type="dxa"/>
          </w:tcPr>
          <w:p w:rsidR="007D6448" w:rsidRDefault="00B40502">
            <w:pPr>
              <w:pStyle w:val="TableParagraph"/>
              <w:spacing w:before="14"/>
              <w:jc w:val="center"/>
              <w:rPr>
                <w:rFonts w:ascii="Cambria"/>
                <w:sz w:val="26"/>
              </w:rPr>
            </w:pPr>
            <w:r>
              <w:rPr>
                <w:rFonts w:ascii="Cambria"/>
                <w:w w:val="99"/>
                <w:sz w:val="26"/>
              </w:rPr>
              <w:t>5</w:t>
            </w:r>
          </w:p>
        </w:tc>
        <w:tc>
          <w:tcPr>
            <w:tcW w:w="1241" w:type="dxa"/>
          </w:tcPr>
          <w:p w:rsidR="007D6448" w:rsidRDefault="00B40502">
            <w:pPr>
              <w:pStyle w:val="TableParagraph"/>
              <w:spacing w:before="14"/>
              <w:ind w:left="103"/>
              <w:rPr>
                <w:rFonts w:ascii="Cambria"/>
                <w:sz w:val="26"/>
              </w:rPr>
            </w:pPr>
            <w:r>
              <w:rPr>
                <w:rFonts w:ascii="Cambria"/>
                <w:sz w:val="26"/>
              </w:rPr>
              <w:t>9.5.01</w:t>
            </w:r>
          </w:p>
        </w:tc>
        <w:tc>
          <w:tcPr>
            <w:tcW w:w="1133" w:type="dxa"/>
          </w:tcPr>
          <w:p w:rsidR="007D6448" w:rsidRDefault="007D6448"/>
        </w:tc>
        <w:tc>
          <w:tcPr>
            <w:tcW w:w="4962" w:type="dxa"/>
          </w:tcPr>
          <w:p w:rsidR="007D6448" w:rsidRDefault="00B40502">
            <w:pPr>
              <w:pStyle w:val="TableParagraph"/>
              <w:spacing w:before="14"/>
              <w:ind w:left="103" w:right="109"/>
              <w:rPr>
                <w:rFonts w:ascii="Cambria" w:hAnsi="Cambria"/>
                <w:sz w:val="26"/>
              </w:rPr>
            </w:pPr>
            <w:r>
              <w:rPr>
                <w:rFonts w:ascii="Cambria" w:hAnsi="Cambria"/>
                <w:sz w:val="26"/>
              </w:rPr>
              <w:t>Báo cáo sơ kết, tổng kết năm học</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835</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đánh giá chất lượng đào tạo của nhà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836</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9.5.03</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tự đánh giá chất lượng giáo dục giai đoạn 2011-2015</w:t>
            </w:r>
          </w:p>
        </w:tc>
      </w:tr>
      <w:tr w:rsidR="007D6448">
        <w:trPr>
          <w:trHeight w:hRule="exact" w:val="620"/>
        </w:trPr>
        <w:tc>
          <w:tcPr>
            <w:tcW w:w="680" w:type="dxa"/>
          </w:tcPr>
          <w:p w:rsidR="007D6448" w:rsidRDefault="00B40502">
            <w:pPr>
              <w:pStyle w:val="TableParagraph"/>
              <w:spacing w:before="154"/>
              <w:ind w:left="98" w:right="99"/>
              <w:jc w:val="center"/>
              <w:rPr>
                <w:rFonts w:ascii="Cambria"/>
                <w:sz w:val="26"/>
              </w:rPr>
            </w:pPr>
            <w:r>
              <w:rPr>
                <w:rFonts w:ascii="Cambria"/>
                <w:sz w:val="26"/>
              </w:rPr>
              <w:t>837</w:t>
            </w:r>
          </w:p>
        </w:tc>
        <w:tc>
          <w:tcPr>
            <w:tcW w:w="881" w:type="dxa"/>
          </w:tcPr>
          <w:p w:rsidR="007D6448" w:rsidRDefault="00B40502">
            <w:pPr>
              <w:pStyle w:val="TableParagraph"/>
              <w:spacing w:before="154"/>
              <w:ind w:left="362"/>
              <w:rPr>
                <w:rFonts w:ascii="Cambria"/>
                <w:sz w:val="26"/>
              </w:rPr>
            </w:pPr>
            <w:r>
              <w:rPr>
                <w:rFonts w:ascii="Cambria"/>
                <w:w w:val="99"/>
                <w:sz w:val="26"/>
              </w:rPr>
              <w:t>9</w:t>
            </w:r>
          </w:p>
        </w:tc>
        <w:tc>
          <w:tcPr>
            <w:tcW w:w="994" w:type="dxa"/>
          </w:tcPr>
          <w:p w:rsidR="007D6448" w:rsidRDefault="00B40502">
            <w:pPr>
              <w:pStyle w:val="TableParagraph"/>
              <w:spacing w:before="154"/>
              <w:jc w:val="center"/>
              <w:rPr>
                <w:rFonts w:ascii="Cambria"/>
                <w:sz w:val="26"/>
              </w:rPr>
            </w:pPr>
            <w:r>
              <w:rPr>
                <w:rFonts w:ascii="Cambria"/>
                <w:w w:val="99"/>
                <w:sz w:val="26"/>
              </w:rPr>
              <w:t>5</w:t>
            </w:r>
          </w:p>
        </w:tc>
        <w:tc>
          <w:tcPr>
            <w:tcW w:w="1241" w:type="dxa"/>
          </w:tcPr>
          <w:p w:rsidR="007D6448" w:rsidRDefault="00B40502">
            <w:pPr>
              <w:pStyle w:val="TableParagraph"/>
              <w:spacing w:before="154"/>
              <w:ind w:left="103"/>
              <w:rPr>
                <w:rFonts w:ascii="Cambria"/>
                <w:sz w:val="26"/>
              </w:rPr>
            </w:pPr>
            <w:r>
              <w:rPr>
                <w:rFonts w:ascii="Cambria"/>
                <w:sz w:val="26"/>
              </w:rPr>
              <w:t>9.5.04</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Kế hoạch số 248/KH-LTT-KT&amp;ĐBCL ngày 26/3/2018</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838</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9.5.05</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Kế hoạch năm học của Phòng Khảo thí và Đảm bảo chất lượng</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839</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9.5.06</w:t>
            </w:r>
          </w:p>
        </w:tc>
        <w:tc>
          <w:tcPr>
            <w:tcW w:w="1133" w:type="dxa"/>
          </w:tcPr>
          <w:p w:rsidR="007D6448" w:rsidRDefault="007D6448"/>
        </w:tc>
        <w:tc>
          <w:tcPr>
            <w:tcW w:w="4962" w:type="dxa"/>
          </w:tcPr>
          <w:p w:rsidR="007D6448" w:rsidRDefault="00B40502">
            <w:pPr>
              <w:pStyle w:val="TableParagraph"/>
              <w:ind w:left="103" w:right="163"/>
              <w:rPr>
                <w:rFonts w:ascii="Cambria" w:hAnsi="Cambria"/>
                <w:sz w:val="26"/>
              </w:rPr>
            </w:pPr>
            <w:r>
              <w:rPr>
                <w:rFonts w:ascii="Cambria" w:hAnsi="Cambria"/>
                <w:sz w:val="26"/>
              </w:rPr>
              <w:t>Thành lập Ban chỉ đạo xây dựng học chế tín chỉ đào tạo bậc cao đẳng chính</w:t>
            </w:r>
            <w:r>
              <w:rPr>
                <w:rFonts w:ascii="Cambria" w:hAnsi="Cambria"/>
                <w:spacing w:val="-13"/>
                <w:sz w:val="26"/>
              </w:rPr>
              <w:t xml:space="preserve"> </w:t>
            </w:r>
            <w:r>
              <w:rPr>
                <w:rFonts w:ascii="Cambria" w:hAnsi="Cambria"/>
                <w:sz w:val="26"/>
              </w:rPr>
              <w:t>quy</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840</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9.5.07</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Báo cáo sơ kết một năm thực hiện đào tạo khóa 13 cao đẳng theo học chế tín chỉ</w:t>
            </w:r>
          </w:p>
        </w:tc>
      </w:tr>
      <w:tr w:rsidR="007D6448">
        <w:trPr>
          <w:trHeight w:hRule="exact" w:val="924"/>
        </w:trPr>
        <w:tc>
          <w:tcPr>
            <w:tcW w:w="680" w:type="dxa"/>
          </w:tcPr>
          <w:p w:rsidR="007D6448" w:rsidRDefault="007D6448">
            <w:pPr>
              <w:pStyle w:val="TableParagraph"/>
              <w:spacing w:before="5"/>
              <w:rPr>
                <w:b/>
                <w:sz w:val="26"/>
              </w:rPr>
            </w:pPr>
          </w:p>
          <w:p w:rsidR="007D6448" w:rsidRDefault="00B40502">
            <w:pPr>
              <w:pStyle w:val="TableParagraph"/>
              <w:spacing w:before="1"/>
              <w:ind w:left="98" w:right="99"/>
              <w:jc w:val="center"/>
              <w:rPr>
                <w:rFonts w:ascii="Cambria"/>
                <w:sz w:val="26"/>
              </w:rPr>
            </w:pPr>
            <w:r>
              <w:rPr>
                <w:rFonts w:ascii="Cambria"/>
                <w:sz w:val="26"/>
              </w:rPr>
              <w:t>841</w:t>
            </w:r>
          </w:p>
        </w:tc>
        <w:tc>
          <w:tcPr>
            <w:tcW w:w="881" w:type="dxa"/>
          </w:tcPr>
          <w:p w:rsidR="007D6448" w:rsidRDefault="007D6448">
            <w:pPr>
              <w:pStyle w:val="TableParagraph"/>
              <w:spacing w:before="5"/>
              <w:rPr>
                <w:b/>
                <w:sz w:val="26"/>
              </w:rPr>
            </w:pPr>
          </w:p>
          <w:p w:rsidR="007D6448" w:rsidRDefault="00B40502">
            <w:pPr>
              <w:pStyle w:val="TableParagraph"/>
              <w:spacing w:before="1"/>
              <w:ind w:left="362"/>
              <w:rPr>
                <w:rFonts w:ascii="Cambria"/>
                <w:sz w:val="26"/>
              </w:rPr>
            </w:pPr>
            <w:r>
              <w:rPr>
                <w:rFonts w:ascii="Cambria"/>
                <w:w w:val="99"/>
                <w:sz w:val="26"/>
              </w:rPr>
              <w:t>9</w:t>
            </w:r>
          </w:p>
        </w:tc>
        <w:tc>
          <w:tcPr>
            <w:tcW w:w="994" w:type="dxa"/>
          </w:tcPr>
          <w:p w:rsidR="007D6448" w:rsidRDefault="007D6448">
            <w:pPr>
              <w:pStyle w:val="TableParagraph"/>
              <w:spacing w:before="5"/>
              <w:rPr>
                <w:b/>
                <w:sz w:val="26"/>
              </w:rPr>
            </w:pPr>
          </w:p>
          <w:p w:rsidR="007D6448" w:rsidRDefault="00B40502">
            <w:pPr>
              <w:pStyle w:val="TableParagraph"/>
              <w:spacing w:before="1"/>
              <w:jc w:val="center"/>
              <w:rPr>
                <w:rFonts w:ascii="Cambria"/>
                <w:sz w:val="26"/>
              </w:rPr>
            </w:pPr>
            <w:r>
              <w:rPr>
                <w:rFonts w:ascii="Cambria"/>
                <w:w w:val="99"/>
                <w:sz w:val="26"/>
              </w:rPr>
              <w:t>5</w:t>
            </w:r>
          </w:p>
        </w:tc>
        <w:tc>
          <w:tcPr>
            <w:tcW w:w="1241" w:type="dxa"/>
          </w:tcPr>
          <w:p w:rsidR="007D6448" w:rsidRDefault="007D6448">
            <w:pPr>
              <w:pStyle w:val="TableParagraph"/>
              <w:spacing w:before="5"/>
              <w:rPr>
                <w:b/>
                <w:sz w:val="26"/>
              </w:rPr>
            </w:pPr>
          </w:p>
          <w:p w:rsidR="007D6448" w:rsidRDefault="00B40502">
            <w:pPr>
              <w:pStyle w:val="TableParagraph"/>
              <w:spacing w:before="1"/>
              <w:ind w:left="103"/>
              <w:rPr>
                <w:rFonts w:ascii="Cambria"/>
                <w:sz w:val="26"/>
              </w:rPr>
            </w:pPr>
            <w:r>
              <w:rPr>
                <w:rFonts w:ascii="Cambria"/>
                <w:sz w:val="26"/>
              </w:rPr>
              <w:t>9.5.08</w:t>
            </w:r>
          </w:p>
        </w:tc>
        <w:tc>
          <w:tcPr>
            <w:tcW w:w="1133" w:type="dxa"/>
          </w:tcPr>
          <w:p w:rsidR="007D6448" w:rsidRDefault="007D6448"/>
        </w:tc>
        <w:tc>
          <w:tcPr>
            <w:tcW w:w="4962" w:type="dxa"/>
          </w:tcPr>
          <w:p w:rsidR="007D6448" w:rsidRDefault="00B40502">
            <w:pPr>
              <w:pStyle w:val="TableParagraph"/>
              <w:ind w:left="103" w:right="105"/>
              <w:jc w:val="both"/>
              <w:rPr>
                <w:rFonts w:ascii="Cambria" w:hAnsi="Cambria"/>
                <w:sz w:val="26"/>
              </w:rPr>
            </w:pPr>
            <w:r>
              <w:rPr>
                <w:rFonts w:ascii="Cambria" w:hAnsi="Cambria"/>
                <w:sz w:val="26"/>
              </w:rPr>
              <w:t>Thông báo công nhận năng lực Tin học, tiếng Anh cho HSSV Cao đẳng Lý Tự Trọng TP.HCM</w:t>
            </w:r>
          </w:p>
        </w:tc>
      </w:tr>
    </w:tbl>
    <w:p w:rsidR="007D6448" w:rsidRDefault="007D6448">
      <w:pPr>
        <w:jc w:val="both"/>
        <w:rPr>
          <w:rFonts w:ascii="Cambria" w:hAnsi="Cambria"/>
          <w:sz w:val="26"/>
        </w:rPr>
        <w:sectPr w:rsidR="007D6448">
          <w:footerReference w:type="default" r:id="rId49"/>
          <w:pgSz w:w="11910" w:h="16850"/>
          <w:pgMar w:top="1020" w:right="580" w:bottom="280" w:left="1200" w:header="0" w:footer="0"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lastRenderedPageBreak/>
              <w:t>842</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9.5.09</w:t>
            </w:r>
          </w:p>
        </w:tc>
        <w:tc>
          <w:tcPr>
            <w:tcW w:w="1133" w:type="dxa"/>
          </w:tcPr>
          <w:p w:rsidR="007D6448" w:rsidRDefault="007D6448"/>
        </w:tc>
        <w:tc>
          <w:tcPr>
            <w:tcW w:w="4962" w:type="dxa"/>
          </w:tcPr>
          <w:p w:rsidR="007D6448" w:rsidRDefault="00B40502">
            <w:pPr>
              <w:pStyle w:val="TableParagraph"/>
              <w:spacing w:before="2"/>
              <w:ind w:left="103" w:right="109"/>
              <w:rPr>
                <w:rFonts w:ascii="Cambria" w:hAnsi="Cambria"/>
                <w:sz w:val="26"/>
              </w:rPr>
            </w:pPr>
            <w:r>
              <w:rPr>
                <w:rFonts w:ascii="Cambria" w:hAnsi="Cambria"/>
                <w:sz w:val="26"/>
              </w:rPr>
              <w:t>Phiếu khảo sát sự hài lòng của người học về hoạt động giảng dạy của giảng viên</w:t>
            </w:r>
          </w:p>
        </w:tc>
      </w:tr>
      <w:tr w:rsidR="007D6448">
        <w:trPr>
          <w:trHeight w:hRule="exact" w:val="1229"/>
        </w:trPr>
        <w:tc>
          <w:tcPr>
            <w:tcW w:w="680" w:type="dxa"/>
          </w:tcPr>
          <w:p w:rsidR="007D6448" w:rsidRDefault="007D6448">
            <w:pPr>
              <w:pStyle w:val="TableParagraph"/>
              <w:rPr>
                <w:b/>
                <w:sz w:val="26"/>
              </w:rPr>
            </w:pPr>
          </w:p>
          <w:p w:rsidR="007D6448" w:rsidRDefault="00B40502">
            <w:pPr>
              <w:pStyle w:val="TableParagraph"/>
              <w:spacing w:before="157"/>
              <w:ind w:left="98" w:right="99"/>
              <w:jc w:val="center"/>
              <w:rPr>
                <w:rFonts w:ascii="Cambria"/>
                <w:sz w:val="26"/>
              </w:rPr>
            </w:pPr>
            <w:r>
              <w:rPr>
                <w:rFonts w:ascii="Cambria"/>
                <w:sz w:val="26"/>
              </w:rPr>
              <w:t>843</w:t>
            </w:r>
          </w:p>
        </w:tc>
        <w:tc>
          <w:tcPr>
            <w:tcW w:w="881" w:type="dxa"/>
          </w:tcPr>
          <w:p w:rsidR="007D6448" w:rsidRDefault="007D6448">
            <w:pPr>
              <w:pStyle w:val="TableParagraph"/>
              <w:rPr>
                <w:b/>
                <w:sz w:val="26"/>
              </w:rPr>
            </w:pPr>
          </w:p>
          <w:p w:rsidR="007D6448" w:rsidRDefault="00B40502">
            <w:pPr>
              <w:pStyle w:val="TableParagraph"/>
              <w:spacing w:before="157"/>
              <w:ind w:left="362"/>
              <w:rPr>
                <w:rFonts w:ascii="Cambria"/>
                <w:sz w:val="26"/>
              </w:rPr>
            </w:pPr>
            <w:r>
              <w:rPr>
                <w:rFonts w:ascii="Cambria"/>
                <w:w w:val="99"/>
                <w:sz w:val="26"/>
              </w:rPr>
              <w:t>9</w:t>
            </w:r>
          </w:p>
        </w:tc>
        <w:tc>
          <w:tcPr>
            <w:tcW w:w="994" w:type="dxa"/>
          </w:tcPr>
          <w:p w:rsidR="007D6448" w:rsidRDefault="007D6448">
            <w:pPr>
              <w:pStyle w:val="TableParagraph"/>
              <w:rPr>
                <w:b/>
                <w:sz w:val="26"/>
              </w:rPr>
            </w:pPr>
          </w:p>
          <w:p w:rsidR="007D6448" w:rsidRDefault="00B40502">
            <w:pPr>
              <w:pStyle w:val="TableParagraph"/>
              <w:spacing w:before="157"/>
              <w:jc w:val="center"/>
              <w:rPr>
                <w:rFonts w:ascii="Cambria"/>
                <w:sz w:val="26"/>
              </w:rPr>
            </w:pPr>
            <w:r>
              <w:rPr>
                <w:rFonts w:ascii="Cambria"/>
                <w:w w:val="99"/>
                <w:sz w:val="26"/>
              </w:rPr>
              <w:t>5</w:t>
            </w:r>
          </w:p>
        </w:tc>
        <w:tc>
          <w:tcPr>
            <w:tcW w:w="1241" w:type="dxa"/>
          </w:tcPr>
          <w:p w:rsidR="007D6448" w:rsidRDefault="007D6448">
            <w:pPr>
              <w:pStyle w:val="TableParagraph"/>
              <w:rPr>
                <w:b/>
                <w:sz w:val="26"/>
              </w:rPr>
            </w:pPr>
          </w:p>
          <w:p w:rsidR="007D6448" w:rsidRDefault="00B40502">
            <w:pPr>
              <w:pStyle w:val="TableParagraph"/>
              <w:spacing w:before="157"/>
              <w:ind w:left="103"/>
              <w:rPr>
                <w:rFonts w:ascii="Cambria"/>
                <w:sz w:val="26"/>
              </w:rPr>
            </w:pPr>
            <w:r>
              <w:rPr>
                <w:rFonts w:ascii="Cambria"/>
                <w:sz w:val="26"/>
              </w:rPr>
              <w:t>9.5.10</w:t>
            </w:r>
          </w:p>
        </w:tc>
        <w:tc>
          <w:tcPr>
            <w:tcW w:w="1133" w:type="dxa"/>
          </w:tcPr>
          <w:p w:rsidR="007D6448" w:rsidRDefault="007D6448"/>
        </w:tc>
        <w:tc>
          <w:tcPr>
            <w:tcW w:w="4962" w:type="dxa"/>
          </w:tcPr>
          <w:p w:rsidR="007D6448" w:rsidRDefault="00B40502">
            <w:pPr>
              <w:pStyle w:val="TableParagraph"/>
              <w:ind w:left="103" w:right="100"/>
              <w:jc w:val="both"/>
              <w:rPr>
                <w:rFonts w:ascii="Cambria" w:hAnsi="Cambria"/>
                <w:sz w:val="26"/>
              </w:rPr>
            </w:pPr>
            <w:r>
              <w:rPr>
                <w:rFonts w:ascii="Cambria" w:hAnsi="Cambria"/>
                <w:sz w:val="26"/>
              </w:rPr>
              <w:t>Kế hoạch khảo sát tình hình thực tập tốt nghiệp của HSSV cuối khóa kết hợp với khảo sát việc làm của HSSV sau khi tốt nghiệp tại các doanh nghiệp</w:t>
            </w:r>
          </w:p>
        </w:tc>
      </w:tr>
      <w:tr w:rsidR="007D6448">
        <w:trPr>
          <w:trHeight w:hRule="exact" w:val="619"/>
        </w:trPr>
        <w:tc>
          <w:tcPr>
            <w:tcW w:w="680" w:type="dxa"/>
          </w:tcPr>
          <w:p w:rsidR="007D6448" w:rsidRDefault="00B40502">
            <w:pPr>
              <w:pStyle w:val="TableParagraph"/>
              <w:spacing w:before="151"/>
              <w:ind w:left="98" w:right="99"/>
              <w:jc w:val="center"/>
              <w:rPr>
                <w:rFonts w:ascii="Cambria"/>
                <w:sz w:val="26"/>
              </w:rPr>
            </w:pPr>
            <w:r>
              <w:rPr>
                <w:rFonts w:ascii="Cambria"/>
                <w:sz w:val="26"/>
              </w:rPr>
              <w:t>844</w:t>
            </w:r>
          </w:p>
        </w:tc>
        <w:tc>
          <w:tcPr>
            <w:tcW w:w="881" w:type="dxa"/>
          </w:tcPr>
          <w:p w:rsidR="007D6448" w:rsidRDefault="00B40502">
            <w:pPr>
              <w:pStyle w:val="TableParagraph"/>
              <w:spacing w:before="151"/>
              <w:ind w:left="362"/>
              <w:rPr>
                <w:rFonts w:ascii="Cambria"/>
                <w:sz w:val="26"/>
              </w:rPr>
            </w:pPr>
            <w:r>
              <w:rPr>
                <w:rFonts w:ascii="Cambria"/>
                <w:w w:val="99"/>
                <w:sz w:val="26"/>
              </w:rPr>
              <w:t>9</w:t>
            </w:r>
          </w:p>
        </w:tc>
        <w:tc>
          <w:tcPr>
            <w:tcW w:w="994" w:type="dxa"/>
          </w:tcPr>
          <w:p w:rsidR="007D6448" w:rsidRDefault="00B40502">
            <w:pPr>
              <w:pStyle w:val="TableParagraph"/>
              <w:spacing w:before="151"/>
              <w:jc w:val="center"/>
              <w:rPr>
                <w:rFonts w:ascii="Cambria"/>
                <w:sz w:val="26"/>
              </w:rPr>
            </w:pPr>
            <w:r>
              <w:rPr>
                <w:rFonts w:ascii="Cambria"/>
                <w:w w:val="99"/>
                <w:sz w:val="26"/>
              </w:rPr>
              <w:t>5</w:t>
            </w:r>
          </w:p>
        </w:tc>
        <w:tc>
          <w:tcPr>
            <w:tcW w:w="1241" w:type="dxa"/>
          </w:tcPr>
          <w:p w:rsidR="007D6448" w:rsidRDefault="00B40502">
            <w:pPr>
              <w:pStyle w:val="TableParagraph"/>
              <w:spacing w:before="151"/>
              <w:ind w:left="103"/>
              <w:rPr>
                <w:rFonts w:ascii="Cambria"/>
                <w:sz w:val="26"/>
              </w:rPr>
            </w:pPr>
            <w:r>
              <w:rPr>
                <w:rFonts w:ascii="Cambria"/>
                <w:sz w:val="26"/>
              </w:rPr>
              <w:t>9.5.11</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hỏi, phỏng vấn sinh viên tốt nghiệp về chất lượng đào tạo của trường</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845</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5</w:t>
            </w:r>
          </w:p>
        </w:tc>
        <w:tc>
          <w:tcPr>
            <w:tcW w:w="1241" w:type="dxa"/>
          </w:tcPr>
          <w:p w:rsidR="007D6448" w:rsidRDefault="00B40502">
            <w:pPr>
              <w:pStyle w:val="TableParagraph"/>
              <w:spacing w:before="153"/>
              <w:ind w:left="103"/>
              <w:rPr>
                <w:rFonts w:ascii="Cambria"/>
                <w:sz w:val="26"/>
              </w:rPr>
            </w:pPr>
            <w:r>
              <w:rPr>
                <w:rFonts w:ascii="Cambria"/>
                <w:sz w:val="26"/>
              </w:rPr>
              <w:t>9.5.12</w:t>
            </w:r>
          </w:p>
        </w:tc>
        <w:tc>
          <w:tcPr>
            <w:tcW w:w="1133" w:type="dxa"/>
          </w:tcPr>
          <w:p w:rsidR="007D6448" w:rsidRDefault="007D6448"/>
        </w:tc>
        <w:tc>
          <w:tcPr>
            <w:tcW w:w="4962" w:type="dxa"/>
          </w:tcPr>
          <w:p w:rsidR="007D6448" w:rsidRDefault="00B40502">
            <w:pPr>
              <w:pStyle w:val="TableParagraph"/>
              <w:ind w:left="103" w:right="109"/>
              <w:rPr>
                <w:rFonts w:ascii="Cambria" w:hAnsi="Cambria"/>
                <w:sz w:val="26"/>
              </w:rPr>
            </w:pPr>
            <w:r>
              <w:rPr>
                <w:rFonts w:ascii="Cambria" w:hAnsi="Cambria"/>
                <w:sz w:val="26"/>
              </w:rPr>
              <w:t>Phiếu khảo sát học sinh, sinh viên về việc làm sau khi tốt nghiệp</w:t>
            </w:r>
          </w:p>
        </w:tc>
      </w:tr>
      <w:tr w:rsidR="007D6448">
        <w:trPr>
          <w:trHeight w:hRule="exact" w:val="619"/>
        </w:trPr>
        <w:tc>
          <w:tcPr>
            <w:tcW w:w="680" w:type="dxa"/>
          </w:tcPr>
          <w:p w:rsidR="007D6448" w:rsidRDefault="00B40502">
            <w:pPr>
              <w:pStyle w:val="TableParagraph"/>
              <w:spacing w:before="153"/>
              <w:ind w:left="98" w:right="99"/>
              <w:jc w:val="center"/>
              <w:rPr>
                <w:rFonts w:ascii="Cambria"/>
                <w:sz w:val="26"/>
              </w:rPr>
            </w:pPr>
            <w:r>
              <w:rPr>
                <w:rFonts w:ascii="Cambria"/>
                <w:sz w:val="26"/>
              </w:rPr>
              <w:t>846</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9.1.01</w:t>
            </w:r>
          </w:p>
        </w:tc>
        <w:tc>
          <w:tcPr>
            <w:tcW w:w="4962" w:type="dxa"/>
          </w:tcPr>
          <w:p w:rsidR="007D6448" w:rsidRDefault="00B40502">
            <w:pPr>
              <w:pStyle w:val="TableParagraph"/>
              <w:tabs>
                <w:tab w:val="left" w:pos="604"/>
                <w:tab w:val="left" w:pos="1481"/>
                <w:tab w:val="left" w:pos="1940"/>
                <w:tab w:val="left" w:pos="4315"/>
              </w:tabs>
              <w:ind w:left="103" w:right="104"/>
              <w:rPr>
                <w:rFonts w:ascii="Cambria" w:hAnsi="Cambria"/>
                <w:sz w:val="26"/>
              </w:rPr>
            </w:pPr>
            <w:r>
              <w:rPr>
                <w:rFonts w:ascii="Cambria" w:hAnsi="Cambria"/>
                <w:sz w:val="26"/>
              </w:rPr>
              <w:t>Kế</w:t>
            </w:r>
            <w:r>
              <w:rPr>
                <w:rFonts w:ascii="Cambria" w:hAnsi="Cambria"/>
                <w:sz w:val="26"/>
              </w:rPr>
              <w:tab/>
              <w:t>hoạch</w:t>
            </w:r>
            <w:r>
              <w:rPr>
                <w:rFonts w:ascii="Cambria" w:hAnsi="Cambria"/>
                <w:sz w:val="26"/>
              </w:rPr>
              <w:tab/>
              <w:t>số</w:t>
            </w:r>
            <w:r>
              <w:rPr>
                <w:rFonts w:ascii="Cambria" w:hAnsi="Cambria"/>
                <w:sz w:val="26"/>
              </w:rPr>
              <w:tab/>
              <w:t>574/KH-LTT-TTGD</w:t>
            </w:r>
            <w:r>
              <w:rPr>
                <w:rFonts w:ascii="Cambria" w:hAnsi="Cambria"/>
                <w:sz w:val="26"/>
              </w:rPr>
              <w:tab/>
            </w:r>
            <w:r>
              <w:rPr>
                <w:rFonts w:ascii="Cambria" w:hAnsi="Cambria"/>
                <w:w w:val="95"/>
                <w:sz w:val="26"/>
              </w:rPr>
              <w:t xml:space="preserve">ngày </w:t>
            </w:r>
            <w:r>
              <w:rPr>
                <w:rFonts w:ascii="Cambria" w:hAnsi="Cambria"/>
                <w:sz w:val="26"/>
              </w:rPr>
              <w:t>05/5/2015</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847</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8.8.04</w:t>
            </w:r>
          </w:p>
        </w:tc>
        <w:tc>
          <w:tcPr>
            <w:tcW w:w="4962" w:type="dxa"/>
          </w:tcPr>
          <w:p w:rsidR="007D6448" w:rsidRDefault="00B40502">
            <w:pPr>
              <w:pStyle w:val="TableParagraph"/>
              <w:ind w:left="103" w:right="90"/>
              <w:rPr>
                <w:rFonts w:ascii="Cambria" w:hAnsi="Cambria"/>
                <w:sz w:val="26"/>
              </w:rPr>
            </w:pPr>
            <w:r>
              <w:rPr>
                <w:rFonts w:ascii="Cambria" w:hAnsi="Cambria"/>
                <w:sz w:val="26"/>
              </w:rPr>
              <w:t>Giấy báo cước viễn thông năm 2017 – SĐT: 02838 111 215</w:t>
            </w:r>
          </w:p>
        </w:tc>
      </w:tr>
      <w:tr w:rsidR="007D6448">
        <w:trPr>
          <w:trHeight w:hRule="exact" w:val="338"/>
        </w:trPr>
        <w:tc>
          <w:tcPr>
            <w:tcW w:w="680" w:type="dxa"/>
          </w:tcPr>
          <w:p w:rsidR="007D6448" w:rsidRDefault="00B40502">
            <w:pPr>
              <w:pStyle w:val="TableParagraph"/>
              <w:spacing w:before="12"/>
              <w:ind w:left="98" w:right="99"/>
              <w:jc w:val="center"/>
              <w:rPr>
                <w:rFonts w:ascii="Cambria"/>
                <w:sz w:val="26"/>
              </w:rPr>
            </w:pPr>
            <w:r>
              <w:rPr>
                <w:rFonts w:ascii="Cambria"/>
                <w:sz w:val="26"/>
              </w:rPr>
              <w:t>848</w:t>
            </w:r>
          </w:p>
        </w:tc>
        <w:tc>
          <w:tcPr>
            <w:tcW w:w="881" w:type="dxa"/>
          </w:tcPr>
          <w:p w:rsidR="007D6448" w:rsidRDefault="00B40502">
            <w:pPr>
              <w:pStyle w:val="TableParagraph"/>
              <w:spacing w:before="12"/>
              <w:ind w:left="362"/>
              <w:rPr>
                <w:rFonts w:ascii="Cambria"/>
                <w:sz w:val="26"/>
              </w:rPr>
            </w:pPr>
            <w:r>
              <w:rPr>
                <w:rFonts w:ascii="Cambria"/>
                <w:w w:val="99"/>
                <w:sz w:val="26"/>
              </w:rPr>
              <w:t>9</w:t>
            </w:r>
          </w:p>
        </w:tc>
        <w:tc>
          <w:tcPr>
            <w:tcW w:w="994" w:type="dxa"/>
          </w:tcPr>
          <w:p w:rsidR="007D6448" w:rsidRDefault="00B40502">
            <w:pPr>
              <w:pStyle w:val="TableParagraph"/>
              <w:spacing w:before="12"/>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2"/>
              <w:ind w:left="103"/>
              <w:rPr>
                <w:rFonts w:ascii="Cambria"/>
                <w:sz w:val="26"/>
              </w:rPr>
            </w:pPr>
            <w:r>
              <w:rPr>
                <w:rFonts w:ascii="Cambria"/>
                <w:sz w:val="26"/>
              </w:rPr>
              <w:t>8.8.05</w:t>
            </w:r>
          </w:p>
        </w:tc>
        <w:tc>
          <w:tcPr>
            <w:tcW w:w="4962" w:type="dxa"/>
          </w:tcPr>
          <w:p w:rsidR="007D6448" w:rsidRDefault="00B40502">
            <w:pPr>
              <w:pStyle w:val="TableParagraph"/>
              <w:spacing w:before="12"/>
              <w:ind w:left="103" w:right="109"/>
              <w:rPr>
                <w:rFonts w:ascii="Cambria" w:hAnsi="Cambria"/>
                <w:sz w:val="26"/>
              </w:rPr>
            </w:pPr>
            <w:r>
              <w:rPr>
                <w:rFonts w:ascii="Cambria" w:hAnsi="Cambria"/>
                <w:sz w:val="26"/>
              </w:rPr>
              <w:t>Danh sách và file thống kê</w:t>
            </w:r>
          </w:p>
        </w:tc>
      </w:tr>
      <w:tr w:rsidR="007D6448">
        <w:trPr>
          <w:trHeight w:hRule="exact" w:val="622"/>
        </w:trPr>
        <w:tc>
          <w:tcPr>
            <w:tcW w:w="680" w:type="dxa"/>
          </w:tcPr>
          <w:p w:rsidR="007D6448" w:rsidRDefault="00B40502">
            <w:pPr>
              <w:pStyle w:val="TableParagraph"/>
              <w:spacing w:before="153"/>
              <w:ind w:left="98" w:right="99"/>
              <w:jc w:val="center"/>
              <w:rPr>
                <w:rFonts w:ascii="Cambria"/>
                <w:sz w:val="26"/>
              </w:rPr>
            </w:pPr>
            <w:r>
              <w:rPr>
                <w:rFonts w:ascii="Cambria"/>
                <w:sz w:val="26"/>
              </w:rPr>
              <w:t>849</w:t>
            </w:r>
          </w:p>
        </w:tc>
        <w:tc>
          <w:tcPr>
            <w:tcW w:w="881" w:type="dxa"/>
          </w:tcPr>
          <w:p w:rsidR="007D6448" w:rsidRDefault="00B40502">
            <w:pPr>
              <w:pStyle w:val="TableParagraph"/>
              <w:spacing w:before="153"/>
              <w:ind w:left="362"/>
              <w:rPr>
                <w:rFonts w:ascii="Cambria"/>
                <w:sz w:val="26"/>
              </w:rPr>
            </w:pPr>
            <w:r>
              <w:rPr>
                <w:rFonts w:ascii="Cambria"/>
                <w:w w:val="99"/>
                <w:sz w:val="26"/>
              </w:rPr>
              <w:t>9</w:t>
            </w:r>
          </w:p>
        </w:tc>
        <w:tc>
          <w:tcPr>
            <w:tcW w:w="994" w:type="dxa"/>
          </w:tcPr>
          <w:p w:rsidR="007D6448" w:rsidRDefault="00B40502">
            <w:pPr>
              <w:pStyle w:val="TableParagraph"/>
              <w:spacing w:before="153"/>
              <w:jc w:val="center"/>
              <w:rPr>
                <w:rFonts w:ascii="Cambria"/>
                <w:sz w:val="26"/>
              </w:rPr>
            </w:pPr>
            <w:r>
              <w:rPr>
                <w:rFonts w:ascii="Cambria"/>
                <w:w w:val="99"/>
                <w:sz w:val="26"/>
              </w:rPr>
              <w:t>6</w:t>
            </w:r>
          </w:p>
        </w:tc>
        <w:tc>
          <w:tcPr>
            <w:tcW w:w="1241" w:type="dxa"/>
          </w:tcPr>
          <w:p w:rsidR="007D6448" w:rsidRDefault="007D6448"/>
        </w:tc>
        <w:tc>
          <w:tcPr>
            <w:tcW w:w="1133" w:type="dxa"/>
          </w:tcPr>
          <w:p w:rsidR="007D6448" w:rsidRDefault="00B40502">
            <w:pPr>
              <w:pStyle w:val="TableParagraph"/>
              <w:spacing w:before="153"/>
              <w:ind w:left="103"/>
              <w:rPr>
                <w:rFonts w:ascii="Cambria"/>
                <w:sz w:val="26"/>
              </w:rPr>
            </w:pPr>
            <w:r>
              <w:rPr>
                <w:rFonts w:ascii="Cambria"/>
                <w:sz w:val="26"/>
              </w:rPr>
              <w:t>8.8.04</w:t>
            </w:r>
          </w:p>
        </w:tc>
        <w:tc>
          <w:tcPr>
            <w:tcW w:w="4962" w:type="dxa"/>
          </w:tcPr>
          <w:p w:rsidR="007D6448" w:rsidRDefault="00B40502">
            <w:pPr>
              <w:pStyle w:val="TableParagraph"/>
              <w:ind w:left="103" w:right="90"/>
              <w:rPr>
                <w:rFonts w:ascii="Cambria" w:hAnsi="Cambria"/>
                <w:sz w:val="26"/>
              </w:rPr>
            </w:pPr>
            <w:r>
              <w:rPr>
                <w:rFonts w:ascii="Cambria" w:hAnsi="Cambria"/>
                <w:sz w:val="26"/>
              </w:rPr>
              <w:t>Giấy báo cước viễn thông năm 2017 – SĐT: 02838 111 215</w:t>
            </w:r>
          </w:p>
        </w:tc>
      </w:tr>
    </w:tbl>
    <w:p w:rsidR="00B40502" w:rsidRDefault="00B40502" w:rsidP="004478C6"/>
    <w:sectPr w:rsidR="00B40502">
      <w:footerReference w:type="default" r:id="rId50"/>
      <w:pgSz w:w="11910" w:h="16850"/>
      <w:pgMar w:top="1020" w:right="580" w:bottom="280" w:left="120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A5F" w:rsidRDefault="00143A5F">
      <w:r>
        <w:separator/>
      </w:r>
    </w:p>
  </w:endnote>
  <w:endnote w:type="continuationSeparator" w:id="0">
    <w:p w:rsidR="00143A5F" w:rsidRDefault="00143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style="position:absolute;margin-left:294.45pt;margin-top:788.35pt;width:20.8pt;height:16.05pt;z-index:-645808;mso-position-horizontal-relative:page;mso-position-vertical-relative:page" filled="f" stroked="f">
          <v:textbox inset="0,0,0,0">
            <w:txbxContent>
              <w:p w:rsidR="00A81C84" w:rsidRDefault="00A81C84">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9947AD">
                  <w:rPr>
                    <w:rFonts w:ascii="Courier New"/>
                    <w:noProof/>
                    <w:sz w:val="28"/>
                  </w:rPr>
                  <w:t>4</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position:absolute;margin-left:290.25pt;margin-top:788.35pt;width:29.2pt;height:16.05pt;z-index:-645784;mso-position-horizontal-relative:page;mso-position-vertical-relative:page" filled="f" stroked="f">
          <v:textbox style="mso-next-textbox:#_x0000_s2050" inset="0,0,0,0">
            <w:txbxContent>
              <w:p w:rsidR="00A81C84" w:rsidRDefault="00A81C84">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7A3537">
                  <w:rPr>
                    <w:rFonts w:ascii="Courier New"/>
                    <w:noProof/>
                    <w:sz w:val="28"/>
                  </w:rPr>
                  <w:t>12</w:t>
                </w:r>
                <w: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290.25pt;margin-top:788.35pt;width:29.2pt;height:16.05pt;z-index:-645760;mso-position-horizontal-relative:page;mso-position-vertical-relative:page" filled="f" stroked="f">
          <v:textbox inset="0,0,0,0">
            <w:txbxContent>
              <w:p w:rsidR="00A81C84" w:rsidRDefault="00A81C84">
                <w:pPr>
                  <w:spacing w:line="310" w:lineRule="exact"/>
                  <w:ind w:left="40"/>
                  <w:rPr>
                    <w:rFonts w:ascii="Courier New"/>
                    <w:sz w:val="28"/>
                  </w:rPr>
                </w:pPr>
                <w:r>
                  <w:fldChar w:fldCharType="begin"/>
                </w:r>
                <w:r>
                  <w:rPr>
                    <w:rFonts w:ascii="Courier New"/>
                    <w:sz w:val="28"/>
                  </w:rPr>
                  <w:instrText xml:space="preserve"> PAGE </w:instrText>
                </w:r>
                <w:r>
                  <w:fldChar w:fldCharType="separate"/>
                </w:r>
                <w:r w:rsidR="0030795D">
                  <w:rPr>
                    <w:rFonts w:ascii="Courier New"/>
                    <w:noProof/>
                    <w:sz w:val="28"/>
                  </w:rPr>
                  <w:t>16</w:t>
                </w:r>
                <w: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C84" w:rsidRDefault="00A81C84">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A5F" w:rsidRDefault="00143A5F">
      <w:r>
        <w:separator/>
      </w:r>
    </w:p>
  </w:footnote>
  <w:footnote w:type="continuationSeparator" w:id="0">
    <w:p w:rsidR="00143A5F" w:rsidRDefault="00143A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01EA0"/>
    <w:multiLevelType w:val="multilevel"/>
    <w:tmpl w:val="7AC2D1DA"/>
    <w:lvl w:ilvl="0">
      <w:start w:val="3"/>
      <w:numFmt w:val="decimal"/>
      <w:lvlText w:val="%1"/>
      <w:lvlJc w:val="left"/>
      <w:pPr>
        <w:ind w:left="672" w:hanging="454"/>
        <w:jc w:val="left"/>
      </w:pPr>
      <w:rPr>
        <w:rFonts w:hint="default"/>
      </w:rPr>
    </w:lvl>
    <w:lvl w:ilvl="1">
      <w:start w:val="3"/>
      <w:numFmt w:val="decimal"/>
      <w:lvlText w:val="%1.%2."/>
      <w:lvlJc w:val="left"/>
      <w:pPr>
        <w:ind w:left="6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98" w:hanging="195"/>
      </w:pPr>
      <w:rPr>
        <w:rFonts w:ascii="Times New Roman" w:eastAsia="Times New Roman" w:hAnsi="Times New Roman" w:cs="Times New Roman" w:hint="default"/>
        <w:w w:val="99"/>
        <w:sz w:val="26"/>
        <w:szCs w:val="26"/>
      </w:rPr>
    </w:lvl>
    <w:lvl w:ilvl="3">
      <w:start w:val="1"/>
      <w:numFmt w:val="bullet"/>
      <w:lvlText w:val="•"/>
      <w:lvlJc w:val="left"/>
      <w:pPr>
        <w:ind w:left="2699" w:hanging="195"/>
      </w:pPr>
      <w:rPr>
        <w:rFonts w:hint="default"/>
      </w:rPr>
    </w:lvl>
    <w:lvl w:ilvl="4">
      <w:start w:val="1"/>
      <w:numFmt w:val="bullet"/>
      <w:lvlText w:val="•"/>
      <w:lvlJc w:val="left"/>
      <w:pPr>
        <w:ind w:left="3708" w:hanging="195"/>
      </w:pPr>
      <w:rPr>
        <w:rFonts w:hint="default"/>
      </w:rPr>
    </w:lvl>
    <w:lvl w:ilvl="5">
      <w:start w:val="1"/>
      <w:numFmt w:val="bullet"/>
      <w:lvlText w:val="•"/>
      <w:lvlJc w:val="left"/>
      <w:pPr>
        <w:ind w:left="4718" w:hanging="195"/>
      </w:pPr>
      <w:rPr>
        <w:rFonts w:hint="default"/>
      </w:rPr>
    </w:lvl>
    <w:lvl w:ilvl="6">
      <w:start w:val="1"/>
      <w:numFmt w:val="bullet"/>
      <w:lvlText w:val="•"/>
      <w:lvlJc w:val="left"/>
      <w:pPr>
        <w:ind w:left="5728" w:hanging="195"/>
      </w:pPr>
      <w:rPr>
        <w:rFonts w:hint="default"/>
      </w:rPr>
    </w:lvl>
    <w:lvl w:ilvl="7">
      <w:start w:val="1"/>
      <w:numFmt w:val="bullet"/>
      <w:lvlText w:val="•"/>
      <w:lvlJc w:val="left"/>
      <w:pPr>
        <w:ind w:left="6737" w:hanging="195"/>
      </w:pPr>
      <w:rPr>
        <w:rFonts w:hint="default"/>
      </w:rPr>
    </w:lvl>
    <w:lvl w:ilvl="8">
      <w:start w:val="1"/>
      <w:numFmt w:val="bullet"/>
      <w:lvlText w:val="•"/>
      <w:lvlJc w:val="left"/>
      <w:pPr>
        <w:ind w:left="7747" w:hanging="195"/>
      </w:pPr>
      <w:rPr>
        <w:rFonts w:hint="default"/>
      </w:rPr>
    </w:lvl>
  </w:abstractNum>
  <w:abstractNum w:abstractNumId="1">
    <w:nsid w:val="05537A49"/>
    <w:multiLevelType w:val="hybridMultilevel"/>
    <w:tmpl w:val="28B061D2"/>
    <w:lvl w:ilvl="0" w:tplc="32E4B2BE">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BB8CA46A">
      <w:start w:val="1"/>
      <w:numFmt w:val="bullet"/>
      <w:lvlText w:val="•"/>
      <w:lvlJc w:val="left"/>
      <w:pPr>
        <w:ind w:left="1894" w:hanging="195"/>
      </w:pPr>
      <w:rPr>
        <w:rFonts w:hint="default"/>
      </w:rPr>
    </w:lvl>
    <w:lvl w:ilvl="2" w:tplc="064E5362">
      <w:start w:val="1"/>
      <w:numFmt w:val="bullet"/>
      <w:lvlText w:val="•"/>
      <w:lvlJc w:val="left"/>
      <w:pPr>
        <w:ind w:left="2749" w:hanging="195"/>
      </w:pPr>
      <w:rPr>
        <w:rFonts w:hint="default"/>
      </w:rPr>
    </w:lvl>
    <w:lvl w:ilvl="3" w:tplc="2CE4AD0E">
      <w:start w:val="1"/>
      <w:numFmt w:val="bullet"/>
      <w:lvlText w:val="•"/>
      <w:lvlJc w:val="left"/>
      <w:pPr>
        <w:ind w:left="3603" w:hanging="195"/>
      </w:pPr>
      <w:rPr>
        <w:rFonts w:hint="default"/>
      </w:rPr>
    </w:lvl>
    <w:lvl w:ilvl="4" w:tplc="6F1C0E78">
      <w:start w:val="1"/>
      <w:numFmt w:val="bullet"/>
      <w:lvlText w:val="•"/>
      <w:lvlJc w:val="left"/>
      <w:pPr>
        <w:ind w:left="4458" w:hanging="195"/>
      </w:pPr>
      <w:rPr>
        <w:rFonts w:hint="default"/>
      </w:rPr>
    </w:lvl>
    <w:lvl w:ilvl="5" w:tplc="53A67E36">
      <w:start w:val="1"/>
      <w:numFmt w:val="bullet"/>
      <w:lvlText w:val="•"/>
      <w:lvlJc w:val="left"/>
      <w:pPr>
        <w:ind w:left="5313" w:hanging="195"/>
      </w:pPr>
      <w:rPr>
        <w:rFonts w:hint="default"/>
      </w:rPr>
    </w:lvl>
    <w:lvl w:ilvl="6" w:tplc="6A92DE66">
      <w:start w:val="1"/>
      <w:numFmt w:val="bullet"/>
      <w:lvlText w:val="•"/>
      <w:lvlJc w:val="left"/>
      <w:pPr>
        <w:ind w:left="6167" w:hanging="195"/>
      </w:pPr>
      <w:rPr>
        <w:rFonts w:hint="default"/>
      </w:rPr>
    </w:lvl>
    <w:lvl w:ilvl="7" w:tplc="A4E0A1C4">
      <w:start w:val="1"/>
      <w:numFmt w:val="bullet"/>
      <w:lvlText w:val="•"/>
      <w:lvlJc w:val="left"/>
      <w:pPr>
        <w:ind w:left="7022" w:hanging="195"/>
      </w:pPr>
      <w:rPr>
        <w:rFonts w:hint="default"/>
      </w:rPr>
    </w:lvl>
    <w:lvl w:ilvl="8" w:tplc="48D0A508">
      <w:start w:val="1"/>
      <w:numFmt w:val="bullet"/>
      <w:lvlText w:val="•"/>
      <w:lvlJc w:val="left"/>
      <w:pPr>
        <w:ind w:left="7877" w:hanging="195"/>
      </w:pPr>
      <w:rPr>
        <w:rFonts w:hint="default"/>
      </w:rPr>
    </w:lvl>
  </w:abstractNum>
  <w:abstractNum w:abstractNumId="2">
    <w:nsid w:val="08096822"/>
    <w:multiLevelType w:val="multilevel"/>
    <w:tmpl w:val="584AABEA"/>
    <w:lvl w:ilvl="0">
      <w:start w:val="1"/>
      <w:numFmt w:val="decimal"/>
      <w:lvlText w:val="%1."/>
      <w:lvlJc w:val="left"/>
      <w:pPr>
        <w:ind w:left="11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118" w:hanging="490"/>
        <w:jc w:val="left"/>
      </w:pPr>
      <w:rPr>
        <w:rFonts w:ascii="Times New Roman" w:eastAsia="Times New Roman" w:hAnsi="Times New Roman" w:cs="Times New Roman" w:hint="default"/>
        <w:w w:val="99"/>
        <w:sz w:val="26"/>
        <w:szCs w:val="26"/>
      </w:rPr>
    </w:lvl>
    <w:lvl w:ilvl="2">
      <w:start w:val="1"/>
      <w:numFmt w:val="bullet"/>
      <w:lvlText w:val="•"/>
      <w:lvlJc w:val="left"/>
      <w:pPr>
        <w:ind w:left="660" w:hanging="490"/>
      </w:pPr>
      <w:rPr>
        <w:rFonts w:hint="default"/>
      </w:rPr>
    </w:lvl>
    <w:lvl w:ilvl="3">
      <w:start w:val="1"/>
      <w:numFmt w:val="bullet"/>
      <w:lvlText w:val="•"/>
      <w:lvlJc w:val="left"/>
      <w:pPr>
        <w:ind w:left="1775" w:hanging="490"/>
      </w:pPr>
      <w:rPr>
        <w:rFonts w:hint="default"/>
      </w:rPr>
    </w:lvl>
    <w:lvl w:ilvl="4">
      <w:start w:val="1"/>
      <w:numFmt w:val="bullet"/>
      <w:lvlText w:val="•"/>
      <w:lvlJc w:val="left"/>
      <w:pPr>
        <w:ind w:left="2891" w:hanging="490"/>
      </w:pPr>
      <w:rPr>
        <w:rFonts w:hint="default"/>
      </w:rPr>
    </w:lvl>
    <w:lvl w:ilvl="5">
      <w:start w:val="1"/>
      <w:numFmt w:val="bullet"/>
      <w:lvlText w:val="•"/>
      <w:lvlJc w:val="left"/>
      <w:pPr>
        <w:ind w:left="4007" w:hanging="490"/>
      </w:pPr>
      <w:rPr>
        <w:rFonts w:hint="default"/>
      </w:rPr>
    </w:lvl>
    <w:lvl w:ilvl="6">
      <w:start w:val="1"/>
      <w:numFmt w:val="bullet"/>
      <w:lvlText w:val="•"/>
      <w:lvlJc w:val="left"/>
      <w:pPr>
        <w:ind w:left="5123" w:hanging="490"/>
      </w:pPr>
      <w:rPr>
        <w:rFonts w:hint="default"/>
      </w:rPr>
    </w:lvl>
    <w:lvl w:ilvl="7">
      <w:start w:val="1"/>
      <w:numFmt w:val="bullet"/>
      <w:lvlText w:val="•"/>
      <w:lvlJc w:val="left"/>
      <w:pPr>
        <w:ind w:left="6239" w:hanging="490"/>
      </w:pPr>
      <w:rPr>
        <w:rFonts w:hint="default"/>
      </w:rPr>
    </w:lvl>
    <w:lvl w:ilvl="8">
      <w:start w:val="1"/>
      <w:numFmt w:val="bullet"/>
      <w:lvlText w:val="•"/>
      <w:lvlJc w:val="left"/>
      <w:pPr>
        <w:ind w:left="7354" w:hanging="490"/>
      </w:pPr>
      <w:rPr>
        <w:rFonts w:hint="default"/>
      </w:rPr>
    </w:lvl>
  </w:abstractNum>
  <w:abstractNum w:abstractNumId="3">
    <w:nsid w:val="1B460699"/>
    <w:multiLevelType w:val="multilevel"/>
    <w:tmpl w:val="AC76B0E6"/>
    <w:lvl w:ilvl="0">
      <w:start w:val="3"/>
      <w:numFmt w:val="decimal"/>
      <w:lvlText w:val="%1"/>
      <w:lvlJc w:val="left"/>
      <w:pPr>
        <w:ind w:left="218" w:hanging="648"/>
        <w:jc w:val="left"/>
      </w:pPr>
      <w:rPr>
        <w:rFonts w:hint="default"/>
      </w:rPr>
    </w:lvl>
    <w:lvl w:ilvl="1">
      <w:start w:val="2"/>
      <w:numFmt w:val="decimal"/>
      <w:lvlText w:val="%1.%2"/>
      <w:lvlJc w:val="left"/>
      <w:pPr>
        <w:ind w:left="218" w:hanging="648"/>
        <w:jc w:val="left"/>
      </w:pPr>
      <w:rPr>
        <w:rFonts w:hint="default"/>
      </w:rPr>
    </w:lvl>
    <w:lvl w:ilvl="2">
      <w:start w:val="1"/>
      <w:numFmt w:val="decimal"/>
      <w:lvlText w:val="%1.%2.%3."/>
      <w:lvlJc w:val="left"/>
      <w:pPr>
        <w:ind w:left="218" w:hanging="648"/>
        <w:jc w:val="right"/>
      </w:pPr>
      <w:rPr>
        <w:rFonts w:ascii="Times New Roman" w:eastAsia="Times New Roman" w:hAnsi="Times New Roman" w:cs="Times New Roman" w:hint="default"/>
        <w:b/>
        <w:bCs/>
        <w:w w:val="99"/>
        <w:sz w:val="26"/>
        <w:szCs w:val="26"/>
      </w:rPr>
    </w:lvl>
    <w:lvl w:ilvl="3">
      <w:start w:val="1"/>
      <w:numFmt w:val="bullet"/>
      <w:lvlText w:val="•"/>
      <w:lvlJc w:val="left"/>
      <w:pPr>
        <w:ind w:left="3095" w:hanging="648"/>
      </w:pPr>
      <w:rPr>
        <w:rFonts w:hint="default"/>
      </w:rPr>
    </w:lvl>
    <w:lvl w:ilvl="4">
      <w:start w:val="1"/>
      <w:numFmt w:val="bullet"/>
      <w:lvlText w:val="•"/>
      <w:lvlJc w:val="left"/>
      <w:pPr>
        <w:ind w:left="4054" w:hanging="648"/>
      </w:pPr>
      <w:rPr>
        <w:rFonts w:hint="default"/>
      </w:rPr>
    </w:lvl>
    <w:lvl w:ilvl="5">
      <w:start w:val="1"/>
      <w:numFmt w:val="bullet"/>
      <w:lvlText w:val="•"/>
      <w:lvlJc w:val="left"/>
      <w:pPr>
        <w:ind w:left="5013" w:hanging="648"/>
      </w:pPr>
      <w:rPr>
        <w:rFonts w:hint="default"/>
      </w:rPr>
    </w:lvl>
    <w:lvl w:ilvl="6">
      <w:start w:val="1"/>
      <w:numFmt w:val="bullet"/>
      <w:lvlText w:val="•"/>
      <w:lvlJc w:val="left"/>
      <w:pPr>
        <w:ind w:left="5971" w:hanging="648"/>
      </w:pPr>
      <w:rPr>
        <w:rFonts w:hint="default"/>
      </w:rPr>
    </w:lvl>
    <w:lvl w:ilvl="7">
      <w:start w:val="1"/>
      <w:numFmt w:val="bullet"/>
      <w:lvlText w:val="•"/>
      <w:lvlJc w:val="left"/>
      <w:pPr>
        <w:ind w:left="6930" w:hanging="648"/>
      </w:pPr>
      <w:rPr>
        <w:rFonts w:hint="default"/>
      </w:rPr>
    </w:lvl>
    <w:lvl w:ilvl="8">
      <w:start w:val="1"/>
      <w:numFmt w:val="bullet"/>
      <w:lvlText w:val="•"/>
      <w:lvlJc w:val="left"/>
      <w:pPr>
        <w:ind w:left="7889" w:hanging="648"/>
      </w:pPr>
      <w:rPr>
        <w:rFonts w:hint="default"/>
      </w:rPr>
    </w:lvl>
  </w:abstractNum>
  <w:abstractNum w:abstractNumId="4">
    <w:nsid w:val="1E9F009E"/>
    <w:multiLevelType w:val="hybridMultilevel"/>
    <w:tmpl w:val="C15C7970"/>
    <w:lvl w:ilvl="0" w:tplc="3110A3BE">
      <w:start w:val="1"/>
      <w:numFmt w:val="bullet"/>
      <w:lvlText w:val="*"/>
      <w:lvlJc w:val="left"/>
      <w:pPr>
        <w:ind w:left="1033" w:hanging="195"/>
      </w:pPr>
      <w:rPr>
        <w:rFonts w:ascii="Times New Roman" w:eastAsia="Times New Roman" w:hAnsi="Times New Roman" w:cs="Times New Roman" w:hint="default"/>
        <w:i/>
        <w:w w:val="99"/>
        <w:sz w:val="26"/>
        <w:szCs w:val="26"/>
      </w:rPr>
    </w:lvl>
    <w:lvl w:ilvl="1" w:tplc="5DA87D00">
      <w:start w:val="1"/>
      <w:numFmt w:val="bullet"/>
      <w:lvlText w:val="*"/>
      <w:lvlJc w:val="left"/>
      <w:pPr>
        <w:ind w:left="218" w:hanging="240"/>
      </w:pPr>
      <w:rPr>
        <w:rFonts w:ascii="Times New Roman" w:eastAsia="Times New Roman" w:hAnsi="Times New Roman" w:cs="Times New Roman" w:hint="default"/>
        <w:i/>
        <w:w w:val="99"/>
        <w:sz w:val="26"/>
        <w:szCs w:val="26"/>
      </w:rPr>
    </w:lvl>
    <w:lvl w:ilvl="2" w:tplc="F0D25AD2">
      <w:start w:val="1"/>
      <w:numFmt w:val="bullet"/>
      <w:lvlText w:val="•"/>
      <w:lvlJc w:val="left"/>
      <w:pPr>
        <w:ind w:left="1989" w:hanging="240"/>
      </w:pPr>
      <w:rPr>
        <w:rFonts w:hint="default"/>
      </w:rPr>
    </w:lvl>
    <w:lvl w:ilvl="3" w:tplc="927636A0">
      <w:start w:val="1"/>
      <w:numFmt w:val="bullet"/>
      <w:lvlText w:val="•"/>
      <w:lvlJc w:val="left"/>
      <w:pPr>
        <w:ind w:left="2939" w:hanging="240"/>
      </w:pPr>
      <w:rPr>
        <w:rFonts w:hint="default"/>
      </w:rPr>
    </w:lvl>
    <w:lvl w:ilvl="4" w:tplc="FC029EF6">
      <w:start w:val="1"/>
      <w:numFmt w:val="bullet"/>
      <w:lvlText w:val="•"/>
      <w:lvlJc w:val="left"/>
      <w:pPr>
        <w:ind w:left="3888" w:hanging="240"/>
      </w:pPr>
      <w:rPr>
        <w:rFonts w:hint="default"/>
      </w:rPr>
    </w:lvl>
    <w:lvl w:ilvl="5" w:tplc="DC44BC7E">
      <w:start w:val="1"/>
      <w:numFmt w:val="bullet"/>
      <w:lvlText w:val="•"/>
      <w:lvlJc w:val="left"/>
      <w:pPr>
        <w:ind w:left="4838" w:hanging="240"/>
      </w:pPr>
      <w:rPr>
        <w:rFonts w:hint="default"/>
      </w:rPr>
    </w:lvl>
    <w:lvl w:ilvl="6" w:tplc="C77C9B18">
      <w:start w:val="1"/>
      <w:numFmt w:val="bullet"/>
      <w:lvlText w:val="•"/>
      <w:lvlJc w:val="left"/>
      <w:pPr>
        <w:ind w:left="5788" w:hanging="240"/>
      </w:pPr>
      <w:rPr>
        <w:rFonts w:hint="default"/>
      </w:rPr>
    </w:lvl>
    <w:lvl w:ilvl="7" w:tplc="52202F5E">
      <w:start w:val="1"/>
      <w:numFmt w:val="bullet"/>
      <w:lvlText w:val="•"/>
      <w:lvlJc w:val="left"/>
      <w:pPr>
        <w:ind w:left="6737" w:hanging="240"/>
      </w:pPr>
      <w:rPr>
        <w:rFonts w:hint="default"/>
      </w:rPr>
    </w:lvl>
    <w:lvl w:ilvl="8" w:tplc="B24EF242">
      <w:start w:val="1"/>
      <w:numFmt w:val="bullet"/>
      <w:lvlText w:val="•"/>
      <w:lvlJc w:val="left"/>
      <w:pPr>
        <w:ind w:left="7687" w:hanging="240"/>
      </w:pPr>
      <w:rPr>
        <w:rFonts w:hint="default"/>
      </w:rPr>
    </w:lvl>
  </w:abstractNum>
  <w:abstractNum w:abstractNumId="5">
    <w:nsid w:val="23716BB6"/>
    <w:multiLevelType w:val="hybridMultilevel"/>
    <w:tmpl w:val="D20005E2"/>
    <w:lvl w:ilvl="0" w:tplc="E716D6B2">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1F24311E">
      <w:start w:val="1"/>
      <w:numFmt w:val="bullet"/>
      <w:lvlText w:val="•"/>
      <w:lvlJc w:val="left"/>
      <w:pPr>
        <w:ind w:left="1894" w:hanging="195"/>
      </w:pPr>
      <w:rPr>
        <w:rFonts w:hint="default"/>
      </w:rPr>
    </w:lvl>
    <w:lvl w:ilvl="2" w:tplc="BF26B03E">
      <w:start w:val="1"/>
      <w:numFmt w:val="bullet"/>
      <w:lvlText w:val="•"/>
      <w:lvlJc w:val="left"/>
      <w:pPr>
        <w:ind w:left="2749" w:hanging="195"/>
      </w:pPr>
      <w:rPr>
        <w:rFonts w:hint="default"/>
      </w:rPr>
    </w:lvl>
    <w:lvl w:ilvl="3" w:tplc="B148AEEC">
      <w:start w:val="1"/>
      <w:numFmt w:val="bullet"/>
      <w:lvlText w:val="•"/>
      <w:lvlJc w:val="left"/>
      <w:pPr>
        <w:ind w:left="3603" w:hanging="195"/>
      </w:pPr>
      <w:rPr>
        <w:rFonts w:hint="default"/>
      </w:rPr>
    </w:lvl>
    <w:lvl w:ilvl="4" w:tplc="FFCE2994">
      <w:start w:val="1"/>
      <w:numFmt w:val="bullet"/>
      <w:lvlText w:val="•"/>
      <w:lvlJc w:val="left"/>
      <w:pPr>
        <w:ind w:left="4458" w:hanging="195"/>
      </w:pPr>
      <w:rPr>
        <w:rFonts w:hint="default"/>
      </w:rPr>
    </w:lvl>
    <w:lvl w:ilvl="5" w:tplc="5C7C9E3E">
      <w:start w:val="1"/>
      <w:numFmt w:val="bullet"/>
      <w:lvlText w:val="•"/>
      <w:lvlJc w:val="left"/>
      <w:pPr>
        <w:ind w:left="5313" w:hanging="195"/>
      </w:pPr>
      <w:rPr>
        <w:rFonts w:hint="default"/>
      </w:rPr>
    </w:lvl>
    <w:lvl w:ilvl="6" w:tplc="4BD80B52">
      <w:start w:val="1"/>
      <w:numFmt w:val="bullet"/>
      <w:lvlText w:val="•"/>
      <w:lvlJc w:val="left"/>
      <w:pPr>
        <w:ind w:left="6167" w:hanging="195"/>
      </w:pPr>
      <w:rPr>
        <w:rFonts w:hint="default"/>
      </w:rPr>
    </w:lvl>
    <w:lvl w:ilvl="7" w:tplc="87960F30">
      <w:start w:val="1"/>
      <w:numFmt w:val="bullet"/>
      <w:lvlText w:val="•"/>
      <w:lvlJc w:val="left"/>
      <w:pPr>
        <w:ind w:left="7022" w:hanging="195"/>
      </w:pPr>
      <w:rPr>
        <w:rFonts w:hint="default"/>
      </w:rPr>
    </w:lvl>
    <w:lvl w:ilvl="8" w:tplc="E9D898F8">
      <w:start w:val="1"/>
      <w:numFmt w:val="bullet"/>
      <w:lvlText w:val="•"/>
      <w:lvlJc w:val="left"/>
      <w:pPr>
        <w:ind w:left="7877" w:hanging="195"/>
      </w:pPr>
      <w:rPr>
        <w:rFonts w:hint="default"/>
      </w:rPr>
    </w:lvl>
  </w:abstractNum>
  <w:abstractNum w:abstractNumId="6">
    <w:nsid w:val="29A01489"/>
    <w:multiLevelType w:val="hybridMultilevel"/>
    <w:tmpl w:val="15B0784C"/>
    <w:lvl w:ilvl="0" w:tplc="7FA698F8">
      <w:start w:val="1"/>
      <w:numFmt w:val="bullet"/>
      <w:lvlText w:val="*"/>
      <w:lvlJc w:val="left"/>
      <w:pPr>
        <w:ind w:left="740" w:hanging="195"/>
      </w:pPr>
      <w:rPr>
        <w:rFonts w:ascii="Times New Roman" w:eastAsia="Times New Roman" w:hAnsi="Times New Roman" w:cs="Times New Roman" w:hint="default"/>
        <w:i/>
        <w:w w:val="99"/>
        <w:sz w:val="26"/>
        <w:szCs w:val="26"/>
      </w:rPr>
    </w:lvl>
    <w:lvl w:ilvl="1" w:tplc="CCA6A058">
      <w:start w:val="1"/>
      <w:numFmt w:val="bullet"/>
      <w:lvlText w:val="•"/>
      <w:lvlJc w:val="left"/>
      <w:pPr>
        <w:ind w:left="1624" w:hanging="195"/>
      </w:pPr>
      <w:rPr>
        <w:rFonts w:hint="default"/>
      </w:rPr>
    </w:lvl>
    <w:lvl w:ilvl="2" w:tplc="EA58C9F4">
      <w:start w:val="1"/>
      <w:numFmt w:val="bullet"/>
      <w:lvlText w:val="•"/>
      <w:lvlJc w:val="left"/>
      <w:pPr>
        <w:ind w:left="2509" w:hanging="195"/>
      </w:pPr>
      <w:rPr>
        <w:rFonts w:hint="default"/>
      </w:rPr>
    </w:lvl>
    <w:lvl w:ilvl="3" w:tplc="3FA88A04">
      <w:start w:val="1"/>
      <w:numFmt w:val="bullet"/>
      <w:lvlText w:val="•"/>
      <w:lvlJc w:val="left"/>
      <w:pPr>
        <w:ind w:left="3393" w:hanging="195"/>
      </w:pPr>
      <w:rPr>
        <w:rFonts w:hint="default"/>
      </w:rPr>
    </w:lvl>
    <w:lvl w:ilvl="4" w:tplc="641CE1AC">
      <w:start w:val="1"/>
      <w:numFmt w:val="bullet"/>
      <w:lvlText w:val="•"/>
      <w:lvlJc w:val="left"/>
      <w:pPr>
        <w:ind w:left="4278" w:hanging="195"/>
      </w:pPr>
      <w:rPr>
        <w:rFonts w:hint="default"/>
      </w:rPr>
    </w:lvl>
    <w:lvl w:ilvl="5" w:tplc="19A650CA">
      <w:start w:val="1"/>
      <w:numFmt w:val="bullet"/>
      <w:lvlText w:val="•"/>
      <w:lvlJc w:val="left"/>
      <w:pPr>
        <w:ind w:left="5163" w:hanging="195"/>
      </w:pPr>
      <w:rPr>
        <w:rFonts w:hint="default"/>
      </w:rPr>
    </w:lvl>
    <w:lvl w:ilvl="6" w:tplc="ACC20F82">
      <w:start w:val="1"/>
      <w:numFmt w:val="bullet"/>
      <w:lvlText w:val="•"/>
      <w:lvlJc w:val="left"/>
      <w:pPr>
        <w:ind w:left="6047" w:hanging="195"/>
      </w:pPr>
      <w:rPr>
        <w:rFonts w:hint="default"/>
      </w:rPr>
    </w:lvl>
    <w:lvl w:ilvl="7" w:tplc="4D9EFC2C">
      <w:start w:val="1"/>
      <w:numFmt w:val="bullet"/>
      <w:lvlText w:val="•"/>
      <w:lvlJc w:val="left"/>
      <w:pPr>
        <w:ind w:left="6932" w:hanging="195"/>
      </w:pPr>
      <w:rPr>
        <w:rFonts w:hint="default"/>
      </w:rPr>
    </w:lvl>
    <w:lvl w:ilvl="8" w:tplc="C4B8723E">
      <w:start w:val="1"/>
      <w:numFmt w:val="bullet"/>
      <w:lvlText w:val="•"/>
      <w:lvlJc w:val="left"/>
      <w:pPr>
        <w:ind w:left="7817" w:hanging="195"/>
      </w:pPr>
      <w:rPr>
        <w:rFonts w:hint="default"/>
      </w:rPr>
    </w:lvl>
  </w:abstractNum>
  <w:abstractNum w:abstractNumId="7">
    <w:nsid w:val="2EF764FE"/>
    <w:multiLevelType w:val="multilevel"/>
    <w:tmpl w:val="DF02E48A"/>
    <w:lvl w:ilvl="0">
      <w:start w:val="5"/>
      <w:numFmt w:val="decimal"/>
      <w:lvlText w:val="%1"/>
      <w:lvlJc w:val="left"/>
      <w:pPr>
        <w:ind w:left="1327" w:hanging="389"/>
        <w:jc w:val="left"/>
      </w:pPr>
      <w:rPr>
        <w:rFonts w:hint="default"/>
      </w:rPr>
    </w:lvl>
    <w:lvl w:ilvl="1">
      <w:start w:val="2"/>
      <w:numFmt w:val="decimal"/>
      <w:lvlText w:val="%1.%2"/>
      <w:lvlJc w:val="left"/>
      <w:pPr>
        <w:ind w:left="1327" w:hanging="389"/>
        <w:jc w:val="left"/>
      </w:pPr>
      <w:rPr>
        <w:rFonts w:ascii="Times New Roman" w:eastAsia="Times New Roman" w:hAnsi="Times New Roman" w:cs="Times New Roman" w:hint="default"/>
        <w:b/>
        <w:bCs/>
        <w:w w:val="99"/>
        <w:sz w:val="26"/>
        <w:szCs w:val="26"/>
      </w:rPr>
    </w:lvl>
    <w:lvl w:ilvl="2">
      <w:start w:val="1"/>
      <w:numFmt w:val="decimal"/>
      <w:lvlText w:val="%1.%2.%3"/>
      <w:lvlJc w:val="left"/>
      <w:pPr>
        <w:ind w:left="1502" w:hanging="584"/>
        <w:jc w:val="left"/>
      </w:pPr>
      <w:rPr>
        <w:rFonts w:ascii="Times New Roman" w:eastAsia="Times New Roman" w:hAnsi="Times New Roman" w:cs="Times New Roman" w:hint="default"/>
        <w:b/>
        <w:bCs/>
        <w:i/>
        <w:w w:val="99"/>
        <w:sz w:val="26"/>
        <w:szCs w:val="26"/>
      </w:rPr>
    </w:lvl>
    <w:lvl w:ilvl="3">
      <w:start w:val="1"/>
      <w:numFmt w:val="bullet"/>
      <w:lvlText w:val="•"/>
      <w:lvlJc w:val="left"/>
      <w:pPr>
        <w:ind w:left="3345" w:hanging="584"/>
      </w:pPr>
      <w:rPr>
        <w:rFonts w:hint="default"/>
      </w:rPr>
    </w:lvl>
    <w:lvl w:ilvl="4">
      <w:start w:val="1"/>
      <w:numFmt w:val="bullet"/>
      <w:lvlText w:val="•"/>
      <w:lvlJc w:val="left"/>
      <w:pPr>
        <w:ind w:left="4268" w:hanging="584"/>
      </w:pPr>
      <w:rPr>
        <w:rFonts w:hint="default"/>
      </w:rPr>
    </w:lvl>
    <w:lvl w:ilvl="5">
      <w:start w:val="1"/>
      <w:numFmt w:val="bullet"/>
      <w:lvlText w:val="•"/>
      <w:lvlJc w:val="left"/>
      <w:pPr>
        <w:ind w:left="5191" w:hanging="584"/>
      </w:pPr>
      <w:rPr>
        <w:rFonts w:hint="default"/>
      </w:rPr>
    </w:lvl>
    <w:lvl w:ilvl="6">
      <w:start w:val="1"/>
      <w:numFmt w:val="bullet"/>
      <w:lvlText w:val="•"/>
      <w:lvlJc w:val="left"/>
      <w:pPr>
        <w:ind w:left="6114" w:hanging="584"/>
      </w:pPr>
      <w:rPr>
        <w:rFonts w:hint="default"/>
      </w:rPr>
    </w:lvl>
    <w:lvl w:ilvl="7">
      <w:start w:val="1"/>
      <w:numFmt w:val="bullet"/>
      <w:lvlText w:val="•"/>
      <w:lvlJc w:val="left"/>
      <w:pPr>
        <w:ind w:left="7037" w:hanging="584"/>
      </w:pPr>
      <w:rPr>
        <w:rFonts w:hint="default"/>
      </w:rPr>
    </w:lvl>
    <w:lvl w:ilvl="8">
      <w:start w:val="1"/>
      <w:numFmt w:val="bullet"/>
      <w:lvlText w:val="•"/>
      <w:lvlJc w:val="left"/>
      <w:pPr>
        <w:ind w:left="7960" w:hanging="584"/>
      </w:pPr>
      <w:rPr>
        <w:rFonts w:hint="default"/>
      </w:rPr>
    </w:lvl>
  </w:abstractNum>
  <w:abstractNum w:abstractNumId="8">
    <w:nsid w:val="305F75BC"/>
    <w:multiLevelType w:val="multilevel"/>
    <w:tmpl w:val="FDC4E2A0"/>
    <w:lvl w:ilvl="0">
      <w:start w:val="1"/>
      <w:numFmt w:val="upperRoman"/>
      <w:lvlText w:val="%1."/>
      <w:lvlJc w:val="left"/>
      <w:pPr>
        <w:ind w:left="349" w:hanging="231"/>
        <w:jc w:val="left"/>
      </w:pPr>
      <w:rPr>
        <w:rFonts w:ascii="Times New Roman" w:eastAsia="Times New Roman" w:hAnsi="Times New Roman" w:cs="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cs="Times New Roman" w:hint="default"/>
        <w:spacing w:val="0"/>
        <w:w w:val="100"/>
        <w:sz w:val="28"/>
        <w:szCs w:val="28"/>
      </w:rPr>
    </w:lvl>
    <w:lvl w:ilvl="2">
      <w:start w:val="1"/>
      <w:numFmt w:val="decimal"/>
      <w:lvlText w:val="%3."/>
      <w:lvlJc w:val="left"/>
      <w:pPr>
        <w:ind w:left="198" w:hanging="260"/>
        <w:jc w:val="right"/>
      </w:pPr>
      <w:rPr>
        <w:rFonts w:ascii="Times New Roman" w:eastAsia="Times New Roman" w:hAnsi="Times New Roman" w:cs="Times New Roman" w:hint="default"/>
        <w:b/>
        <w:bCs/>
        <w:w w:val="99"/>
        <w:sz w:val="26"/>
        <w:szCs w:val="26"/>
      </w:rPr>
    </w:lvl>
    <w:lvl w:ilvl="3">
      <w:start w:val="1"/>
      <w:numFmt w:val="decimal"/>
      <w:lvlText w:val="%3.%4"/>
      <w:lvlJc w:val="left"/>
      <w:pPr>
        <w:ind w:left="1327" w:hanging="389"/>
        <w:jc w:val="left"/>
      </w:pPr>
      <w:rPr>
        <w:rFonts w:ascii="Times New Roman" w:eastAsia="Times New Roman" w:hAnsi="Times New Roman" w:cs="Times New Roman" w:hint="default"/>
        <w:b/>
        <w:bCs/>
        <w:w w:val="99"/>
        <w:sz w:val="26"/>
        <w:szCs w:val="26"/>
      </w:rPr>
    </w:lvl>
    <w:lvl w:ilvl="4">
      <w:start w:val="1"/>
      <w:numFmt w:val="decimal"/>
      <w:lvlText w:val="%3.%4.%5"/>
      <w:lvlJc w:val="left"/>
      <w:pPr>
        <w:ind w:left="1502" w:hanging="584"/>
        <w:jc w:val="left"/>
      </w:pPr>
      <w:rPr>
        <w:rFonts w:ascii="Times New Roman" w:eastAsia="Times New Roman" w:hAnsi="Times New Roman" w:cs="Times New Roman" w:hint="default"/>
        <w:b/>
        <w:bCs/>
        <w:i/>
        <w:w w:val="99"/>
        <w:sz w:val="26"/>
        <w:szCs w:val="26"/>
      </w:rPr>
    </w:lvl>
    <w:lvl w:ilvl="5">
      <w:start w:val="1"/>
      <w:numFmt w:val="bullet"/>
      <w:lvlText w:val="•"/>
      <w:lvlJc w:val="left"/>
      <w:pPr>
        <w:ind w:left="2847" w:hanging="584"/>
      </w:pPr>
      <w:rPr>
        <w:rFonts w:hint="default"/>
      </w:rPr>
    </w:lvl>
    <w:lvl w:ilvl="6">
      <w:start w:val="1"/>
      <w:numFmt w:val="bullet"/>
      <w:lvlText w:val="•"/>
      <w:lvlJc w:val="left"/>
      <w:pPr>
        <w:ind w:left="4195" w:hanging="584"/>
      </w:pPr>
      <w:rPr>
        <w:rFonts w:hint="default"/>
      </w:rPr>
    </w:lvl>
    <w:lvl w:ilvl="7">
      <w:start w:val="1"/>
      <w:numFmt w:val="bullet"/>
      <w:lvlText w:val="•"/>
      <w:lvlJc w:val="left"/>
      <w:pPr>
        <w:ind w:left="5543" w:hanging="584"/>
      </w:pPr>
      <w:rPr>
        <w:rFonts w:hint="default"/>
      </w:rPr>
    </w:lvl>
    <w:lvl w:ilvl="8">
      <w:start w:val="1"/>
      <w:numFmt w:val="bullet"/>
      <w:lvlText w:val="•"/>
      <w:lvlJc w:val="left"/>
      <w:pPr>
        <w:ind w:left="6890" w:hanging="584"/>
      </w:pPr>
      <w:rPr>
        <w:rFonts w:hint="default"/>
      </w:rPr>
    </w:lvl>
  </w:abstractNum>
  <w:abstractNum w:abstractNumId="9">
    <w:nsid w:val="34281609"/>
    <w:multiLevelType w:val="hybridMultilevel"/>
    <w:tmpl w:val="21B0A6E4"/>
    <w:lvl w:ilvl="0" w:tplc="2ABCD068">
      <w:start w:val="1"/>
      <w:numFmt w:val="bullet"/>
      <w:lvlText w:val="-"/>
      <w:lvlJc w:val="left"/>
      <w:pPr>
        <w:ind w:left="81" w:hanging="155"/>
      </w:pPr>
      <w:rPr>
        <w:rFonts w:ascii="Times New Roman" w:eastAsia="Times New Roman" w:hAnsi="Times New Roman" w:cs="Times New Roman" w:hint="default"/>
        <w:w w:val="99"/>
        <w:sz w:val="26"/>
        <w:szCs w:val="26"/>
      </w:rPr>
    </w:lvl>
    <w:lvl w:ilvl="1" w:tplc="A0EE3C3E">
      <w:start w:val="1"/>
      <w:numFmt w:val="bullet"/>
      <w:lvlText w:val="•"/>
      <w:lvlJc w:val="left"/>
      <w:pPr>
        <w:ind w:left="551" w:hanging="155"/>
      </w:pPr>
      <w:rPr>
        <w:rFonts w:hint="default"/>
      </w:rPr>
    </w:lvl>
    <w:lvl w:ilvl="2" w:tplc="89E48DFC">
      <w:start w:val="1"/>
      <w:numFmt w:val="bullet"/>
      <w:lvlText w:val="•"/>
      <w:lvlJc w:val="left"/>
      <w:pPr>
        <w:ind w:left="1023" w:hanging="155"/>
      </w:pPr>
      <w:rPr>
        <w:rFonts w:hint="default"/>
      </w:rPr>
    </w:lvl>
    <w:lvl w:ilvl="3" w:tplc="63E242B8">
      <w:start w:val="1"/>
      <w:numFmt w:val="bullet"/>
      <w:lvlText w:val="•"/>
      <w:lvlJc w:val="left"/>
      <w:pPr>
        <w:ind w:left="1494" w:hanging="155"/>
      </w:pPr>
      <w:rPr>
        <w:rFonts w:hint="default"/>
      </w:rPr>
    </w:lvl>
    <w:lvl w:ilvl="4" w:tplc="EA90300E">
      <w:start w:val="1"/>
      <w:numFmt w:val="bullet"/>
      <w:lvlText w:val="•"/>
      <w:lvlJc w:val="left"/>
      <w:pPr>
        <w:ind w:left="1966" w:hanging="155"/>
      </w:pPr>
      <w:rPr>
        <w:rFonts w:hint="default"/>
      </w:rPr>
    </w:lvl>
    <w:lvl w:ilvl="5" w:tplc="09EACC60">
      <w:start w:val="1"/>
      <w:numFmt w:val="bullet"/>
      <w:lvlText w:val="•"/>
      <w:lvlJc w:val="left"/>
      <w:pPr>
        <w:ind w:left="2438" w:hanging="155"/>
      </w:pPr>
      <w:rPr>
        <w:rFonts w:hint="default"/>
      </w:rPr>
    </w:lvl>
    <w:lvl w:ilvl="6" w:tplc="3CE80ADA">
      <w:start w:val="1"/>
      <w:numFmt w:val="bullet"/>
      <w:lvlText w:val="•"/>
      <w:lvlJc w:val="left"/>
      <w:pPr>
        <w:ind w:left="2909" w:hanging="155"/>
      </w:pPr>
      <w:rPr>
        <w:rFonts w:hint="default"/>
      </w:rPr>
    </w:lvl>
    <w:lvl w:ilvl="7" w:tplc="CE7AC1A2">
      <w:start w:val="1"/>
      <w:numFmt w:val="bullet"/>
      <w:lvlText w:val="•"/>
      <w:lvlJc w:val="left"/>
      <w:pPr>
        <w:ind w:left="3381" w:hanging="155"/>
      </w:pPr>
      <w:rPr>
        <w:rFonts w:hint="default"/>
      </w:rPr>
    </w:lvl>
    <w:lvl w:ilvl="8" w:tplc="F26840B2">
      <w:start w:val="1"/>
      <w:numFmt w:val="bullet"/>
      <w:lvlText w:val="•"/>
      <w:lvlJc w:val="left"/>
      <w:pPr>
        <w:ind w:left="3852" w:hanging="155"/>
      </w:pPr>
      <w:rPr>
        <w:rFonts w:hint="default"/>
      </w:rPr>
    </w:lvl>
  </w:abstractNum>
  <w:abstractNum w:abstractNumId="10">
    <w:nsid w:val="360E6D60"/>
    <w:multiLevelType w:val="hybridMultilevel"/>
    <w:tmpl w:val="B6B4BA58"/>
    <w:lvl w:ilvl="0" w:tplc="33D86666">
      <w:start w:val="1"/>
      <w:numFmt w:val="bullet"/>
      <w:lvlText w:val="–"/>
      <w:lvlJc w:val="left"/>
      <w:pPr>
        <w:ind w:left="118" w:hanging="209"/>
      </w:pPr>
      <w:rPr>
        <w:rFonts w:ascii="Times New Roman" w:eastAsia="Times New Roman" w:hAnsi="Times New Roman" w:cs="Times New Roman" w:hint="default"/>
        <w:w w:val="99"/>
        <w:sz w:val="26"/>
        <w:szCs w:val="26"/>
      </w:rPr>
    </w:lvl>
    <w:lvl w:ilvl="1" w:tplc="D722BF06">
      <w:start w:val="1"/>
      <w:numFmt w:val="bullet"/>
      <w:lvlText w:val="–"/>
      <w:lvlJc w:val="left"/>
      <w:pPr>
        <w:ind w:left="413" w:hanging="195"/>
      </w:pPr>
      <w:rPr>
        <w:rFonts w:ascii="Times New Roman" w:eastAsia="Times New Roman" w:hAnsi="Times New Roman" w:cs="Times New Roman" w:hint="default"/>
        <w:i/>
        <w:w w:val="99"/>
        <w:sz w:val="26"/>
        <w:szCs w:val="26"/>
      </w:rPr>
    </w:lvl>
    <w:lvl w:ilvl="2" w:tplc="FB080B48">
      <w:start w:val="1"/>
      <w:numFmt w:val="bullet"/>
      <w:lvlText w:val="*"/>
      <w:lvlJc w:val="left"/>
      <w:pPr>
        <w:ind w:left="218" w:hanging="195"/>
      </w:pPr>
      <w:rPr>
        <w:rFonts w:ascii="Times New Roman" w:eastAsia="Times New Roman" w:hAnsi="Times New Roman" w:cs="Times New Roman" w:hint="default"/>
        <w:i/>
        <w:w w:val="99"/>
        <w:sz w:val="26"/>
        <w:szCs w:val="26"/>
      </w:rPr>
    </w:lvl>
    <w:lvl w:ilvl="3" w:tplc="12BC251E">
      <w:start w:val="1"/>
      <w:numFmt w:val="bullet"/>
      <w:lvlText w:val="•"/>
      <w:lvlJc w:val="left"/>
      <w:pPr>
        <w:ind w:left="1565" w:hanging="195"/>
      </w:pPr>
      <w:rPr>
        <w:rFonts w:hint="default"/>
      </w:rPr>
    </w:lvl>
    <w:lvl w:ilvl="4" w:tplc="6D62EA90">
      <w:start w:val="1"/>
      <w:numFmt w:val="bullet"/>
      <w:lvlText w:val="•"/>
      <w:lvlJc w:val="left"/>
      <w:pPr>
        <w:ind w:left="2711" w:hanging="195"/>
      </w:pPr>
      <w:rPr>
        <w:rFonts w:hint="default"/>
      </w:rPr>
    </w:lvl>
    <w:lvl w:ilvl="5" w:tplc="1A743B6A">
      <w:start w:val="1"/>
      <w:numFmt w:val="bullet"/>
      <w:lvlText w:val="•"/>
      <w:lvlJc w:val="left"/>
      <w:pPr>
        <w:ind w:left="3857" w:hanging="195"/>
      </w:pPr>
      <w:rPr>
        <w:rFonts w:hint="default"/>
      </w:rPr>
    </w:lvl>
    <w:lvl w:ilvl="6" w:tplc="B1045762">
      <w:start w:val="1"/>
      <w:numFmt w:val="bullet"/>
      <w:lvlText w:val="•"/>
      <w:lvlJc w:val="left"/>
      <w:pPr>
        <w:ind w:left="5003" w:hanging="195"/>
      </w:pPr>
      <w:rPr>
        <w:rFonts w:hint="default"/>
      </w:rPr>
    </w:lvl>
    <w:lvl w:ilvl="7" w:tplc="B1BE49FC">
      <w:start w:val="1"/>
      <w:numFmt w:val="bullet"/>
      <w:lvlText w:val="•"/>
      <w:lvlJc w:val="left"/>
      <w:pPr>
        <w:ind w:left="6149" w:hanging="195"/>
      </w:pPr>
      <w:rPr>
        <w:rFonts w:hint="default"/>
      </w:rPr>
    </w:lvl>
    <w:lvl w:ilvl="8" w:tplc="B1907354">
      <w:start w:val="1"/>
      <w:numFmt w:val="bullet"/>
      <w:lvlText w:val="•"/>
      <w:lvlJc w:val="left"/>
      <w:pPr>
        <w:ind w:left="7294" w:hanging="195"/>
      </w:pPr>
      <w:rPr>
        <w:rFonts w:hint="default"/>
      </w:rPr>
    </w:lvl>
  </w:abstractNum>
  <w:abstractNum w:abstractNumId="11">
    <w:nsid w:val="4A01526F"/>
    <w:multiLevelType w:val="multilevel"/>
    <w:tmpl w:val="96CA3D60"/>
    <w:lvl w:ilvl="0">
      <w:start w:val="1"/>
      <w:numFmt w:val="decimal"/>
      <w:lvlText w:val="%1."/>
      <w:lvlJc w:val="left"/>
      <w:pPr>
        <w:ind w:left="37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5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18" w:hanging="195"/>
      </w:pPr>
      <w:rPr>
        <w:rFonts w:ascii="Times New Roman" w:eastAsia="Times New Roman" w:hAnsi="Times New Roman" w:cs="Times New Roman" w:hint="default"/>
        <w:w w:val="99"/>
        <w:sz w:val="26"/>
        <w:szCs w:val="26"/>
      </w:rPr>
    </w:lvl>
    <w:lvl w:ilvl="3">
      <w:start w:val="1"/>
      <w:numFmt w:val="bullet"/>
      <w:lvlText w:val="•"/>
      <w:lvlJc w:val="left"/>
      <w:pPr>
        <w:ind w:left="680" w:hanging="195"/>
      </w:pPr>
      <w:rPr>
        <w:rFonts w:hint="default"/>
      </w:rPr>
    </w:lvl>
    <w:lvl w:ilvl="4">
      <w:start w:val="1"/>
      <w:numFmt w:val="bullet"/>
      <w:lvlText w:val="•"/>
      <w:lvlJc w:val="left"/>
      <w:pPr>
        <w:ind w:left="1952" w:hanging="195"/>
      </w:pPr>
      <w:rPr>
        <w:rFonts w:hint="default"/>
      </w:rPr>
    </w:lvl>
    <w:lvl w:ilvl="5">
      <w:start w:val="1"/>
      <w:numFmt w:val="bullet"/>
      <w:lvlText w:val="•"/>
      <w:lvlJc w:val="left"/>
      <w:pPr>
        <w:ind w:left="3224" w:hanging="195"/>
      </w:pPr>
      <w:rPr>
        <w:rFonts w:hint="default"/>
      </w:rPr>
    </w:lvl>
    <w:lvl w:ilvl="6">
      <w:start w:val="1"/>
      <w:numFmt w:val="bullet"/>
      <w:lvlText w:val="•"/>
      <w:lvlJc w:val="left"/>
      <w:pPr>
        <w:ind w:left="4497" w:hanging="195"/>
      </w:pPr>
      <w:rPr>
        <w:rFonts w:hint="default"/>
      </w:rPr>
    </w:lvl>
    <w:lvl w:ilvl="7">
      <w:start w:val="1"/>
      <w:numFmt w:val="bullet"/>
      <w:lvlText w:val="•"/>
      <w:lvlJc w:val="left"/>
      <w:pPr>
        <w:ind w:left="5769" w:hanging="195"/>
      </w:pPr>
      <w:rPr>
        <w:rFonts w:hint="default"/>
      </w:rPr>
    </w:lvl>
    <w:lvl w:ilvl="8">
      <w:start w:val="1"/>
      <w:numFmt w:val="bullet"/>
      <w:lvlText w:val="•"/>
      <w:lvlJc w:val="left"/>
      <w:pPr>
        <w:ind w:left="7041" w:hanging="195"/>
      </w:pPr>
      <w:rPr>
        <w:rFonts w:hint="default"/>
      </w:rPr>
    </w:lvl>
  </w:abstractNum>
  <w:abstractNum w:abstractNumId="12">
    <w:nsid w:val="574E0E97"/>
    <w:multiLevelType w:val="multilevel"/>
    <w:tmpl w:val="DB6C723A"/>
    <w:lvl w:ilvl="0">
      <w:start w:val="1"/>
      <w:numFmt w:val="decimal"/>
      <w:lvlText w:val="%1"/>
      <w:lvlJc w:val="left"/>
      <w:pPr>
        <w:ind w:left="896" w:hanging="454"/>
        <w:jc w:val="left"/>
      </w:pPr>
      <w:rPr>
        <w:rFonts w:hint="default"/>
      </w:rPr>
    </w:lvl>
    <w:lvl w:ilvl="1">
      <w:start w:val="7"/>
      <w:numFmt w:val="decimal"/>
      <w:lvlText w:val="%1.%2."/>
      <w:lvlJc w:val="left"/>
      <w:pPr>
        <w:ind w:left="896" w:hanging="454"/>
        <w:jc w:val="left"/>
      </w:pPr>
      <w:rPr>
        <w:rFonts w:ascii="Times New Roman" w:eastAsia="Times New Roman" w:hAnsi="Times New Roman" w:cs="Times New Roman" w:hint="default"/>
        <w:w w:val="99"/>
        <w:sz w:val="26"/>
        <w:szCs w:val="26"/>
      </w:rPr>
    </w:lvl>
    <w:lvl w:ilvl="2">
      <w:start w:val="1"/>
      <w:numFmt w:val="bullet"/>
      <w:lvlText w:val="•"/>
      <w:lvlJc w:val="left"/>
      <w:pPr>
        <w:ind w:left="2637" w:hanging="454"/>
      </w:pPr>
      <w:rPr>
        <w:rFonts w:hint="default"/>
      </w:rPr>
    </w:lvl>
    <w:lvl w:ilvl="3">
      <w:start w:val="1"/>
      <w:numFmt w:val="bullet"/>
      <w:lvlText w:val="•"/>
      <w:lvlJc w:val="left"/>
      <w:pPr>
        <w:ind w:left="3505" w:hanging="454"/>
      </w:pPr>
      <w:rPr>
        <w:rFonts w:hint="default"/>
      </w:rPr>
    </w:lvl>
    <w:lvl w:ilvl="4">
      <w:start w:val="1"/>
      <w:numFmt w:val="bullet"/>
      <w:lvlText w:val="•"/>
      <w:lvlJc w:val="left"/>
      <w:pPr>
        <w:ind w:left="4374" w:hanging="454"/>
      </w:pPr>
      <w:rPr>
        <w:rFonts w:hint="default"/>
      </w:rPr>
    </w:lvl>
    <w:lvl w:ilvl="5">
      <w:start w:val="1"/>
      <w:numFmt w:val="bullet"/>
      <w:lvlText w:val="•"/>
      <w:lvlJc w:val="left"/>
      <w:pPr>
        <w:ind w:left="5243" w:hanging="454"/>
      </w:pPr>
      <w:rPr>
        <w:rFonts w:hint="default"/>
      </w:rPr>
    </w:lvl>
    <w:lvl w:ilvl="6">
      <w:start w:val="1"/>
      <w:numFmt w:val="bullet"/>
      <w:lvlText w:val="•"/>
      <w:lvlJc w:val="left"/>
      <w:pPr>
        <w:ind w:left="6111" w:hanging="454"/>
      </w:pPr>
      <w:rPr>
        <w:rFonts w:hint="default"/>
      </w:rPr>
    </w:lvl>
    <w:lvl w:ilvl="7">
      <w:start w:val="1"/>
      <w:numFmt w:val="bullet"/>
      <w:lvlText w:val="•"/>
      <w:lvlJc w:val="left"/>
      <w:pPr>
        <w:ind w:left="6980" w:hanging="454"/>
      </w:pPr>
      <w:rPr>
        <w:rFonts w:hint="default"/>
      </w:rPr>
    </w:lvl>
    <w:lvl w:ilvl="8">
      <w:start w:val="1"/>
      <w:numFmt w:val="bullet"/>
      <w:lvlText w:val="•"/>
      <w:lvlJc w:val="left"/>
      <w:pPr>
        <w:ind w:left="7849" w:hanging="454"/>
      </w:pPr>
      <w:rPr>
        <w:rFonts w:hint="default"/>
      </w:rPr>
    </w:lvl>
  </w:abstractNum>
  <w:abstractNum w:abstractNumId="13">
    <w:nsid w:val="5EF06C24"/>
    <w:multiLevelType w:val="hybridMultilevel"/>
    <w:tmpl w:val="CE5E8238"/>
    <w:lvl w:ilvl="0" w:tplc="FD66B9DC">
      <w:start w:val="1"/>
      <w:numFmt w:val="bullet"/>
      <w:lvlText w:val="–"/>
      <w:lvlJc w:val="left"/>
      <w:pPr>
        <w:ind w:left="118" w:hanging="216"/>
      </w:pPr>
      <w:rPr>
        <w:rFonts w:ascii="Times New Roman" w:eastAsia="Times New Roman" w:hAnsi="Times New Roman" w:cs="Times New Roman" w:hint="default"/>
        <w:w w:val="99"/>
      </w:rPr>
    </w:lvl>
    <w:lvl w:ilvl="1" w:tplc="C1904968">
      <w:start w:val="1"/>
      <w:numFmt w:val="bullet"/>
      <w:lvlText w:val="•"/>
      <w:lvlJc w:val="left"/>
      <w:pPr>
        <w:ind w:left="1066" w:hanging="216"/>
      </w:pPr>
      <w:rPr>
        <w:rFonts w:hint="default"/>
      </w:rPr>
    </w:lvl>
    <w:lvl w:ilvl="2" w:tplc="95160662">
      <w:start w:val="1"/>
      <w:numFmt w:val="bullet"/>
      <w:lvlText w:val="•"/>
      <w:lvlJc w:val="left"/>
      <w:pPr>
        <w:ind w:left="2013" w:hanging="216"/>
      </w:pPr>
      <w:rPr>
        <w:rFonts w:hint="default"/>
      </w:rPr>
    </w:lvl>
    <w:lvl w:ilvl="3" w:tplc="5BD42BF0">
      <w:start w:val="1"/>
      <w:numFmt w:val="bullet"/>
      <w:lvlText w:val="•"/>
      <w:lvlJc w:val="left"/>
      <w:pPr>
        <w:ind w:left="2959" w:hanging="216"/>
      </w:pPr>
      <w:rPr>
        <w:rFonts w:hint="default"/>
      </w:rPr>
    </w:lvl>
    <w:lvl w:ilvl="4" w:tplc="0302C12E">
      <w:start w:val="1"/>
      <w:numFmt w:val="bullet"/>
      <w:lvlText w:val="•"/>
      <w:lvlJc w:val="left"/>
      <w:pPr>
        <w:ind w:left="3906" w:hanging="216"/>
      </w:pPr>
      <w:rPr>
        <w:rFonts w:hint="default"/>
      </w:rPr>
    </w:lvl>
    <w:lvl w:ilvl="5" w:tplc="A9744780">
      <w:start w:val="1"/>
      <w:numFmt w:val="bullet"/>
      <w:lvlText w:val="•"/>
      <w:lvlJc w:val="left"/>
      <w:pPr>
        <w:ind w:left="4853" w:hanging="216"/>
      </w:pPr>
      <w:rPr>
        <w:rFonts w:hint="default"/>
      </w:rPr>
    </w:lvl>
    <w:lvl w:ilvl="6" w:tplc="7EF26F62">
      <w:start w:val="1"/>
      <w:numFmt w:val="bullet"/>
      <w:lvlText w:val="•"/>
      <w:lvlJc w:val="left"/>
      <w:pPr>
        <w:ind w:left="5799" w:hanging="216"/>
      </w:pPr>
      <w:rPr>
        <w:rFonts w:hint="default"/>
      </w:rPr>
    </w:lvl>
    <w:lvl w:ilvl="7" w:tplc="790E70BA">
      <w:start w:val="1"/>
      <w:numFmt w:val="bullet"/>
      <w:lvlText w:val="•"/>
      <w:lvlJc w:val="left"/>
      <w:pPr>
        <w:ind w:left="6746" w:hanging="216"/>
      </w:pPr>
      <w:rPr>
        <w:rFonts w:hint="default"/>
      </w:rPr>
    </w:lvl>
    <w:lvl w:ilvl="8" w:tplc="05EC6FD2">
      <w:start w:val="1"/>
      <w:numFmt w:val="bullet"/>
      <w:lvlText w:val="•"/>
      <w:lvlJc w:val="left"/>
      <w:pPr>
        <w:ind w:left="7693" w:hanging="216"/>
      </w:pPr>
      <w:rPr>
        <w:rFonts w:hint="default"/>
      </w:rPr>
    </w:lvl>
  </w:abstractNum>
  <w:abstractNum w:abstractNumId="14">
    <w:nsid w:val="622320E1"/>
    <w:multiLevelType w:val="hybridMultilevel"/>
    <w:tmpl w:val="3494A336"/>
    <w:lvl w:ilvl="0" w:tplc="E7EE4B94">
      <w:start w:val="1"/>
      <w:numFmt w:val="bullet"/>
      <w:lvlText w:val="-"/>
      <w:lvlJc w:val="left"/>
      <w:pPr>
        <w:ind w:left="246" w:hanging="128"/>
      </w:pPr>
      <w:rPr>
        <w:rFonts w:ascii="Times New Roman" w:eastAsia="Times New Roman" w:hAnsi="Times New Roman" w:cs="Times New Roman" w:hint="default"/>
        <w:w w:val="100"/>
      </w:rPr>
    </w:lvl>
    <w:lvl w:ilvl="1" w:tplc="F4D63762">
      <w:start w:val="1"/>
      <w:numFmt w:val="bullet"/>
      <w:lvlText w:val="•"/>
      <w:lvlJc w:val="left"/>
      <w:pPr>
        <w:ind w:left="1174" w:hanging="128"/>
      </w:pPr>
      <w:rPr>
        <w:rFonts w:hint="default"/>
      </w:rPr>
    </w:lvl>
    <w:lvl w:ilvl="2" w:tplc="F5766274">
      <w:start w:val="1"/>
      <w:numFmt w:val="bullet"/>
      <w:lvlText w:val="•"/>
      <w:lvlJc w:val="left"/>
      <w:pPr>
        <w:ind w:left="2109" w:hanging="128"/>
      </w:pPr>
      <w:rPr>
        <w:rFonts w:hint="default"/>
      </w:rPr>
    </w:lvl>
    <w:lvl w:ilvl="3" w:tplc="72E89FCA">
      <w:start w:val="1"/>
      <w:numFmt w:val="bullet"/>
      <w:lvlText w:val="•"/>
      <w:lvlJc w:val="left"/>
      <w:pPr>
        <w:ind w:left="3043" w:hanging="128"/>
      </w:pPr>
      <w:rPr>
        <w:rFonts w:hint="default"/>
      </w:rPr>
    </w:lvl>
    <w:lvl w:ilvl="4" w:tplc="753284F2">
      <w:start w:val="1"/>
      <w:numFmt w:val="bullet"/>
      <w:lvlText w:val="•"/>
      <w:lvlJc w:val="left"/>
      <w:pPr>
        <w:ind w:left="3978" w:hanging="128"/>
      </w:pPr>
      <w:rPr>
        <w:rFonts w:hint="default"/>
      </w:rPr>
    </w:lvl>
    <w:lvl w:ilvl="5" w:tplc="B4FCCE0A">
      <w:start w:val="1"/>
      <w:numFmt w:val="bullet"/>
      <w:lvlText w:val="•"/>
      <w:lvlJc w:val="left"/>
      <w:pPr>
        <w:ind w:left="4913" w:hanging="128"/>
      </w:pPr>
      <w:rPr>
        <w:rFonts w:hint="default"/>
      </w:rPr>
    </w:lvl>
    <w:lvl w:ilvl="6" w:tplc="E36C3076">
      <w:start w:val="1"/>
      <w:numFmt w:val="bullet"/>
      <w:lvlText w:val="•"/>
      <w:lvlJc w:val="left"/>
      <w:pPr>
        <w:ind w:left="5847" w:hanging="128"/>
      </w:pPr>
      <w:rPr>
        <w:rFonts w:hint="default"/>
      </w:rPr>
    </w:lvl>
    <w:lvl w:ilvl="7" w:tplc="99EEBC0E">
      <w:start w:val="1"/>
      <w:numFmt w:val="bullet"/>
      <w:lvlText w:val="•"/>
      <w:lvlJc w:val="left"/>
      <w:pPr>
        <w:ind w:left="6782" w:hanging="128"/>
      </w:pPr>
      <w:rPr>
        <w:rFonts w:hint="default"/>
      </w:rPr>
    </w:lvl>
    <w:lvl w:ilvl="8" w:tplc="F4AAA5E2">
      <w:start w:val="1"/>
      <w:numFmt w:val="bullet"/>
      <w:lvlText w:val="•"/>
      <w:lvlJc w:val="left"/>
      <w:pPr>
        <w:ind w:left="7717" w:hanging="128"/>
      </w:pPr>
      <w:rPr>
        <w:rFonts w:hint="default"/>
      </w:rPr>
    </w:lvl>
  </w:abstractNum>
  <w:abstractNum w:abstractNumId="15">
    <w:nsid w:val="67353A7C"/>
    <w:multiLevelType w:val="hybridMultilevel"/>
    <w:tmpl w:val="DFFC79BA"/>
    <w:lvl w:ilvl="0" w:tplc="7A4C586A">
      <w:start w:val="1"/>
      <w:numFmt w:val="bullet"/>
      <w:lvlText w:val="-"/>
      <w:lvlJc w:val="left"/>
      <w:pPr>
        <w:ind w:left="327" w:hanging="128"/>
      </w:pPr>
      <w:rPr>
        <w:rFonts w:ascii="Times New Roman" w:eastAsia="Times New Roman" w:hAnsi="Times New Roman" w:cs="Times New Roman" w:hint="default"/>
        <w:w w:val="100"/>
        <w:sz w:val="22"/>
        <w:szCs w:val="22"/>
      </w:rPr>
    </w:lvl>
    <w:lvl w:ilvl="1" w:tplc="688E800A">
      <w:start w:val="1"/>
      <w:numFmt w:val="bullet"/>
      <w:lvlText w:val="•"/>
      <w:lvlJc w:val="left"/>
      <w:pPr>
        <w:ind w:left="683" w:hanging="128"/>
      </w:pPr>
      <w:rPr>
        <w:rFonts w:hint="default"/>
      </w:rPr>
    </w:lvl>
    <w:lvl w:ilvl="2" w:tplc="5DB2DC14">
      <w:start w:val="1"/>
      <w:numFmt w:val="bullet"/>
      <w:lvlText w:val="•"/>
      <w:lvlJc w:val="left"/>
      <w:pPr>
        <w:ind w:left="1046" w:hanging="128"/>
      </w:pPr>
      <w:rPr>
        <w:rFonts w:hint="default"/>
      </w:rPr>
    </w:lvl>
    <w:lvl w:ilvl="3" w:tplc="99087060">
      <w:start w:val="1"/>
      <w:numFmt w:val="bullet"/>
      <w:lvlText w:val="•"/>
      <w:lvlJc w:val="left"/>
      <w:pPr>
        <w:ind w:left="1409" w:hanging="128"/>
      </w:pPr>
      <w:rPr>
        <w:rFonts w:hint="default"/>
      </w:rPr>
    </w:lvl>
    <w:lvl w:ilvl="4" w:tplc="A692D174">
      <w:start w:val="1"/>
      <w:numFmt w:val="bullet"/>
      <w:lvlText w:val="•"/>
      <w:lvlJc w:val="left"/>
      <w:pPr>
        <w:ind w:left="1772" w:hanging="128"/>
      </w:pPr>
      <w:rPr>
        <w:rFonts w:hint="default"/>
      </w:rPr>
    </w:lvl>
    <w:lvl w:ilvl="5" w:tplc="DBBAEEF2">
      <w:start w:val="1"/>
      <w:numFmt w:val="bullet"/>
      <w:lvlText w:val="•"/>
      <w:lvlJc w:val="left"/>
      <w:pPr>
        <w:ind w:left="2135" w:hanging="128"/>
      </w:pPr>
      <w:rPr>
        <w:rFonts w:hint="default"/>
      </w:rPr>
    </w:lvl>
    <w:lvl w:ilvl="6" w:tplc="53A8B6F2">
      <w:start w:val="1"/>
      <w:numFmt w:val="bullet"/>
      <w:lvlText w:val="•"/>
      <w:lvlJc w:val="left"/>
      <w:pPr>
        <w:ind w:left="2499" w:hanging="128"/>
      </w:pPr>
      <w:rPr>
        <w:rFonts w:hint="default"/>
      </w:rPr>
    </w:lvl>
    <w:lvl w:ilvl="7" w:tplc="E58CECC6">
      <w:start w:val="1"/>
      <w:numFmt w:val="bullet"/>
      <w:lvlText w:val="•"/>
      <w:lvlJc w:val="left"/>
      <w:pPr>
        <w:ind w:left="2862" w:hanging="128"/>
      </w:pPr>
      <w:rPr>
        <w:rFonts w:hint="default"/>
      </w:rPr>
    </w:lvl>
    <w:lvl w:ilvl="8" w:tplc="17D473EA">
      <w:start w:val="1"/>
      <w:numFmt w:val="bullet"/>
      <w:lvlText w:val="•"/>
      <w:lvlJc w:val="left"/>
      <w:pPr>
        <w:ind w:left="3225" w:hanging="128"/>
      </w:pPr>
      <w:rPr>
        <w:rFonts w:hint="default"/>
      </w:rPr>
    </w:lvl>
  </w:abstractNum>
  <w:abstractNum w:abstractNumId="16">
    <w:nsid w:val="6ABE5161"/>
    <w:multiLevelType w:val="hybridMultilevel"/>
    <w:tmpl w:val="920C82F0"/>
    <w:lvl w:ilvl="0" w:tplc="9320C18A">
      <w:start w:val="1"/>
      <w:numFmt w:val="bullet"/>
      <w:lvlText w:val="*"/>
      <w:lvlJc w:val="left"/>
      <w:pPr>
        <w:ind w:left="118" w:hanging="197"/>
      </w:pPr>
      <w:rPr>
        <w:rFonts w:ascii="Times New Roman" w:eastAsia="Times New Roman" w:hAnsi="Times New Roman" w:cs="Times New Roman" w:hint="default"/>
        <w:w w:val="99"/>
        <w:sz w:val="26"/>
        <w:szCs w:val="26"/>
      </w:rPr>
    </w:lvl>
    <w:lvl w:ilvl="1" w:tplc="489869D0">
      <w:start w:val="1"/>
      <w:numFmt w:val="bullet"/>
      <w:lvlText w:val="•"/>
      <w:lvlJc w:val="left"/>
      <w:pPr>
        <w:ind w:left="1066" w:hanging="197"/>
      </w:pPr>
      <w:rPr>
        <w:rFonts w:hint="default"/>
      </w:rPr>
    </w:lvl>
    <w:lvl w:ilvl="2" w:tplc="A9A21D6C">
      <w:start w:val="1"/>
      <w:numFmt w:val="bullet"/>
      <w:lvlText w:val="•"/>
      <w:lvlJc w:val="left"/>
      <w:pPr>
        <w:ind w:left="2013" w:hanging="197"/>
      </w:pPr>
      <w:rPr>
        <w:rFonts w:hint="default"/>
      </w:rPr>
    </w:lvl>
    <w:lvl w:ilvl="3" w:tplc="42565BFA">
      <w:start w:val="1"/>
      <w:numFmt w:val="bullet"/>
      <w:lvlText w:val="•"/>
      <w:lvlJc w:val="left"/>
      <w:pPr>
        <w:ind w:left="2959" w:hanging="197"/>
      </w:pPr>
      <w:rPr>
        <w:rFonts w:hint="default"/>
      </w:rPr>
    </w:lvl>
    <w:lvl w:ilvl="4" w:tplc="1828FCB4">
      <w:start w:val="1"/>
      <w:numFmt w:val="bullet"/>
      <w:lvlText w:val="•"/>
      <w:lvlJc w:val="left"/>
      <w:pPr>
        <w:ind w:left="3906" w:hanging="197"/>
      </w:pPr>
      <w:rPr>
        <w:rFonts w:hint="default"/>
      </w:rPr>
    </w:lvl>
    <w:lvl w:ilvl="5" w:tplc="0A2C942E">
      <w:start w:val="1"/>
      <w:numFmt w:val="bullet"/>
      <w:lvlText w:val="•"/>
      <w:lvlJc w:val="left"/>
      <w:pPr>
        <w:ind w:left="4853" w:hanging="197"/>
      </w:pPr>
      <w:rPr>
        <w:rFonts w:hint="default"/>
      </w:rPr>
    </w:lvl>
    <w:lvl w:ilvl="6" w:tplc="25FA3DA6">
      <w:start w:val="1"/>
      <w:numFmt w:val="bullet"/>
      <w:lvlText w:val="•"/>
      <w:lvlJc w:val="left"/>
      <w:pPr>
        <w:ind w:left="5799" w:hanging="197"/>
      </w:pPr>
      <w:rPr>
        <w:rFonts w:hint="default"/>
      </w:rPr>
    </w:lvl>
    <w:lvl w:ilvl="7" w:tplc="86F60D20">
      <w:start w:val="1"/>
      <w:numFmt w:val="bullet"/>
      <w:lvlText w:val="•"/>
      <w:lvlJc w:val="left"/>
      <w:pPr>
        <w:ind w:left="6746" w:hanging="197"/>
      </w:pPr>
      <w:rPr>
        <w:rFonts w:hint="default"/>
      </w:rPr>
    </w:lvl>
    <w:lvl w:ilvl="8" w:tplc="D902C2B0">
      <w:start w:val="1"/>
      <w:numFmt w:val="bullet"/>
      <w:lvlText w:val="•"/>
      <w:lvlJc w:val="left"/>
      <w:pPr>
        <w:ind w:left="7693" w:hanging="197"/>
      </w:pPr>
      <w:rPr>
        <w:rFonts w:hint="default"/>
      </w:rPr>
    </w:lvl>
  </w:abstractNum>
  <w:abstractNum w:abstractNumId="17">
    <w:nsid w:val="6E562971"/>
    <w:multiLevelType w:val="multilevel"/>
    <w:tmpl w:val="B7E66AEA"/>
    <w:lvl w:ilvl="0">
      <w:start w:val="5"/>
      <w:numFmt w:val="decimal"/>
      <w:lvlText w:val="%1"/>
      <w:lvlJc w:val="left"/>
      <w:pPr>
        <w:ind w:left="652" w:hanging="454"/>
        <w:jc w:val="left"/>
      </w:pPr>
      <w:rPr>
        <w:rFonts w:hint="default"/>
      </w:rPr>
    </w:lvl>
    <w:lvl w:ilvl="1">
      <w:start w:val="3"/>
      <w:numFmt w:val="decimal"/>
      <w:lvlText w:val="%1.%2."/>
      <w:lvlJc w:val="left"/>
      <w:pPr>
        <w:ind w:left="858" w:hanging="454"/>
        <w:jc w:val="right"/>
      </w:pPr>
      <w:rPr>
        <w:rFonts w:ascii="Times New Roman" w:eastAsia="Times New Roman" w:hAnsi="Times New Roman" w:cs="Times New Roman" w:hint="default"/>
        <w:w w:val="99"/>
        <w:sz w:val="26"/>
        <w:szCs w:val="26"/>
      </w:rPr>
    </w:lvl>
    <w:lvl w:ilvl="2">
      <w:start w:val="1"/>
      <w:numFmt w:val="bullet"/>
      <w:lvlText w:val="•"/>
      <w:lvlJc w:val="left"/>
      <w:pPr>
        <w:ind w:left="1849" w:hanging="454"/>
      </w:pPr>
      <w:rPr>
        <w:rFonts w:hint="default"/>
      </w:rPr>
    </w:lvl>
    <w:lvl w:ilvl="3">
      <w:start w:val="1"/>
      <w:numFmt w:val="bullet"/>
      <w:lvlText w:val="•"/>
      <w:lvlJc w:val="left"/>
      <w:pPr>
        <w:ind w:left="2839"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8" w:hanging="454"/>
      </w:pPr>
      <w:rPr>
        <w:rFonts w:hint="default"/>
      </w:rPr>
    </w:lvl>
    <w:lvl w:ilvl="6">
      <w:start w:val="1"/>
      <w:numFmt w:val="bullet"/>
      <w:lvlText w:val="•"/>
      <w:lvlJc w:val="left"/>
      <w:pPr>
        <w:ind w:left="5808"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7" w:hanging="454"/>
      </w:pPr>
      <w:rPr>
        <w:rFonts w:hint="default"/>
      </w:rPr>
    </w:lvl>
  </w:abstractNum>
  <w:num w:numId="1">
    <w:abstractNumId w:val="15"/>
  </w:num>
  <w:num w:numId="2">
    <w:abstractNumId w:val="9"/>
  </w:num>
  <w:num w:numId="3">
    <w:abstractNumId w:val="7"/>
  </w:num>
  <w:num w:numId="4">
    <w:abstractNumId w:val="14"/>
  </w:num>
  <w:num w:numId="5">
    <w:abstractNumId w:val="8"/>
  </w:num>
  <w:num w:numId="6">
    <w:abstractNumId w:val="13"/>
  </w:num>
  <w:num w:numId="7">
    <w:abstractNumId w:val="4"/>
  </w:num>
  <w:num w:numId="8">
    <w:abstractNumId w:val="10"/>
  </w:num>
  <w:num w:numId="9">
    <w:abstractNumId w:val="16"/>
  </w:num>
  <w:num w:numId="10">
    <w:abstractNumId w:val="6"/>
  </w:num>
  <w:num w:numId="11">
    <w:abstractNumId w:val="3"/>
  </w:num>
  <w:num w:numId="12">
    <w:abstractNumId w:val="11"/>
  </w:num>
  <w:num w:numId="13">
    <w:abstractNumId w:val="17"/>
  </w:num>
  <w:num w:numId="14">
    <w:abstractNumId w:val="0"/>
  </w:num>
  <w:num w:numId="15">
    <w:abstractNumId w:val="5"/>
  </w:num>
  <w:num w:numId="16">
    <w:abstractNumId w:val="1"/>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hideSpellingErrors/>
  <w:proofState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7D6448"/>
    <w:rsid w:val="00143A5F"/>
    <w:rsid w:val="001C0E05"/>
    <w:rsid w:val="00215358"/>
    <w:rsid w:val="00267644"/>
    <w:rsid w:val="0030795D"/>
    <w:rsid w:val="00427DCE"/>
    <w:rsid w:val="004478C6"/>
    <w:rsid w:val="004B180E"/>
    <w:rsid w:val="006C657E"/>
    <w:rsid w:val="00743AD1"/>
    <w:rsid w:val="007A3537"/>
    <w:rsid w:val="007D6448"/>
    <w:rsid w:val="009947AD"/>
    <w:rsid w:val="00A15305"/>
    <w:rsid w:val="00A2131F"/>
    <w:rsid w:val="00A81C84"/>
    <w:rsid w:val="00A97660"/>
    <w:rsid w:val="00B40502"/>
    <w:rsid w:val="00BC5CB5"/>
    <w:rsid w:val="00D25F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42"/>
      <w:jc w:val="center"/>
      <w:outlineLvl w:val="0"/>
    </w:pPr>
    <w:rPr>
      <w:b/>
      <w:bCs/>
      <w:sz w:val="28"/>
      <w:szCs w:val="28"/>
    </w:rPr>
  </w:style>
  <w:style w:type="paragraph" w:styleId="Heading2">
    <w:name w:val="heading 2"/>
    <w:basedOn w:val="Normal"/>
    <w:uiPriority w:val="1"/>
    <w:qFormat/>
    <w:pPr>
      <w:spacing w:before="167"/>
      <w:ind w:left="118" w:hanging="427"/>
      <w:outlineLvl w:val="1"/>
    </w:pPr>
    <w:rPr>
      <w:sz w:val="28"/>
      <w:szCs w:val="28"/>
    </w:rPr>
  </w:style>
  <w:style w:type="paragraph" w:styleId="Heading3">
    <w:name w:val="heading 3"/>
    <w:basedOn w:val="Normal"/>
    <w:uiPriority w:val="1"/>
    <w:qFormat/>
    <w:pPr>
      <w:spacing w:before="66"/>
      <w:ind w:left="218" w:right="255"/>
      <w:outlineLvl w:val="2"/>
    </w:pPr>
    <w:rPr>
      <w:b/>
      <w:bCs/>
      <w:sz w:val="26"/>
      <w:szCs w:val="26"/>
    </w:rPr>
  </w:style>
  <w:style w:type="paragraph" w:styleId="Heading4">
    <w:name w:val="heading 4"/>
    <w:basedOn w:val="Normal"/>
    <w:uiPriority w:val="1"/>
    <w:qFormat/>
    <w:pPr>
      <w:spacing w:before="6"/>
      <w:ind w:left="543" w:right="79"/>
      <w:outlineLvl w:val="3"/>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18" w:hanging="427"/>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footer" Target="footer6.xml"/><Relationship Id="rId18" Type="http://schemas.openxmlformats.org/officeDocument/2006/relationships/footer" Target="footer11.xml"/><Relationship Id="rId26" Type="http://schemas.openxmlformats.org/officeDocument/2006/relationships/footer" Target="footer19.xml"/><Relationship Id="rId39" Type="http://schemas.openxmlformats.org/officeDocument/2006/relationships/footer" Target="footer32.xml"/><Relationship Id="rId3" Type="http://schemas.microsoft.com/office/2007/relationships/stylesWithEffects" Target="stylesWithEffects.xml"/><Relationship Id="rId21" Type="http://schemas.openxmlformats.org/officeDocument/2006/relationships/footer" Target="footer14.xml"/><Relationship Id="rId34" Type="http://schemas.openxmlformats.org/officeDocument/2006/relationships/footer" Target="footer27.xml"/><Relationship Id="rId42" Type="http://schemas.openxmlformats.org/officeDocument/2006/relationships/footer" Target="footer35.xml"/><Relationship Id="rId47" Type="http://schemas.openxmlformats.org/officeDocument/2006/relationships/hyperlink" Target="http://new.lttc.edu.vn/" TargetMode="External"/><Relationship Id="rId50" Type="http://schemas.openxmlformats.org/officeDocument/2006/relationships/footer" Target="footer41.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5" Type="http://schemas.openxmlformats.org/officeDocument/2006/relationships/footer" Target="footer18.xml"/><Relationship Id="rId33" Type="http://schemas.openxmlformats.org/officeDocument/2006/relationships/footer" Target="footer26.xml"/><Relationship Id="rId38" Type="http://schemas.openxmlformats.org/officeDocument/2006/relationships/footer" Target="footer31.xml"/><Relationship Id="rId46" Type="http://schemas.openxmlformats.org/officeDocument/2006/relationships/hyperlink" Target="http://vieclam.lttc.edu.vn/" TargetMode="External"/><Relationship Id="rId2" Type="http://schemas.openxmlformats.org/officeDocument/2006/relationships/styles" Target="styles.xml"/><Relationship Id="rId16" Type="http://schemas.openxmlformats.org/officeDocument/2006/relationships/footer" Target="footer9.xml"/><Relationship Id="rId20" Type="http://schemas.openxmlformats.org/officeDocument/2006/relationships/footer" Target="footer13.xml"/><Relationship Id="rId29" Type="http://schemas.openxmlformats.org/officeDocument/2006/relationships/footer" Target="footer22.xml"/><Relationship Id="rId41" Type="http://schemas.openxmlformats.org/officeDocument/2006/relationships/footer" Target="footer3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17.xml"/><Relationship Id="rId32" Type="http://schemas.openxmlformats.org/officeDocument/2006/relationships/footer" Target="footer25.xml"/><Relationship Id="rId37" Type="http://schemas.openxmlformats.org/officeDocument/2006/relationships/footer" Target="footer30.xml"/><Relationship Id="rId40" Type="http://schemas.openxmlformats.org/officeDocument/2006/relationships/footer" Target="footer33.xml"/><Relationship Id="rId45" Type="http://schemas.openxmlformats.org/officeDocument/2006/relationships/footer" Target="footer38.xml"/><Relationship Id="rId5" Type="http://schemas.openxmlformats.org/officeDocument/2006/relationships/webSettings" Target="webSettings.xml"/><Relationship Id="rId15" Type="http://schemas.openxmlformats.org/officeDocument/2006/relationships/footer" Target="footer8.xml"/><Relationship Id="rId23" Type="http://schemas.openxmlformats.org/officeDocument/2006/relationships/footer" Target="footer16.xml"/><Relationship Id="rId28" Type="http://schemas.openxmlformats.org/officeDocument/2006/relationships/footer" Target="footer21.xml"/><Relationship Id="rId36" Type="http://schemas.openxmlformats.org/officeDocument/2006/relationships/footer" Target="footer29.xml"/><Relationship Id="rId49" Type="http://schemas.openxmlformats.org/officeDocument/2006/relationships/footer" Target="footer40.xml"/><Relationship Id="rId10" Type="http://schemas.openxmlformats.org/officeDocument/2006/relationships/footer" Target="footer3.xml"/><Relationship Id="rId19" Type="http://schemas.openxmlformats.org/officeDocument/2006/relationships/footer" Target="footer12.xml"/><Relationship Id="rId31" Type="http://schemas.openxmlformats.org/officeDocument/2006/relationships/footer" Target="footer24.xml"/><Relationship Id="rId44" Type="http://schemas.openxmlformats.org/officeDocument/2006/relationships/footer" Target="footer37.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footer" Target="footer15.xml"/><Relationship Id="rId27" Type="http://schemas.openxmlformats.org/officeDocument/2006/relationships/footer" Target="footer20.xml"/><Relationship Id="rId30" Type="http://schemas.openxmlformats.org/officeDocument/2006/relationships/footer" Target="footer23.xml"/><Relationship Id="rId35" Type="http://schemas.openxmlformats.org/officeDocument/2006/relationships/footer" Target="footer28.xml"/><Relationship Id="rId43" Type="http://schemas.openxmlformats.org/officeDocument/2006/relationships/footer" Target="footer36.xml"/><Relationship Id="rId48" Type="http://schemas.openxmlformats.org/officeDocument/2006/relationships/footer" Target="footer39.xml"/><Relationship Id="rId8" Type="http://schemas.openxmlformats.org/officeDocument/2006/relationships/footer" Target="footer1.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TotalTime>
  <Pages>51</Pages>
  <Words>14727</Words>
  <Characters>83948</Characters>
  <Application>Microsoft Office Word</Application>
  <DocSecurity>0</DocSecurity>
  <Lines>699</Lines>
  <Paragraphs>196</Paragraphs>
  <ScaleCrop>false</ScaleCrop>
  <HeadingPairs>
    <vt:vector size="2" baseType="variant">
      <vt:variant>
        <vt:lpstr>Title</vt:lpstr>
      </vt:variant>
      <vt:variant>
        <vt:i4>1</vt:i4>
      </vt:variant>
    </vt:vector>
  </HeadingPairs>
  <TitlesOfParts>
    <vt:vector size="1" baseType="lpstr">
      <vt:lpstr>PHẦN I</vt:lpstr>
    </vt:vector>
  </TitlesOfParts>
  <Company/>
  <LinksUpToDate>false</LinksUpToDate>
  <CharactersWithSpaces>98479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dc:title>
  <dc:creator>Admin</dc:creator>
  <cp:lastModifiedBy>Windows User</cp:lastModifiedBy>
  <cp:revision>12</cp:revision>
  <dcterms:created xsi:type="dcterms:W3CDTF">2019-08-29T17:45:00Z</dcterms:created>
  <dcterms:modified xsi:type="dcterms:W3CDTF">2019-09-03T06:04:00Z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Creator">
    <vt:lpwstr>Microsoft® Word 2010</vt:lpwstr>
  </property>
  <property fmtid="{D5CDD505-2E9C-101B-9397-08002B2CF9AE}" pid="4" name="LastSaved">
    <vt:filetime>2019-08-29T00:00:00Z</vt:filetime>
  </property>
</Properties>
</file>